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B367A1" w:rsidRPr="00B367A1" w14:paraId="49CCA530" w14:textId="77777777">
        <w:tc>
          <w:tcPr>
            <w:tcW w:w="509" w:type="dxa"/>
          </w:tcPr>
          <w:p w14:paraId="554C850B" w14:textId="77777777" w:rsidR="00837C24" w:rsidRPr="00B367A1" w:rsidRDefault="007C7947" w:rsidP="00446AA1">
            <w:pPr>
              <w:pStyle w:val="affff2"/>
              <w:framePr w:wrap="notBeside" w:vAnchor="page" w:hAnchor="page" w:x="1372" w:y="568"/>
              <w:tabs>
                <w:tab w:val="clear" w:pos="4153"/>
                <w:tab w:val="clear" w:pos="8306"/>
              </w:tabs>
              <w:spacing w:before="240" w:line="240" w:lineRule="auto"/>
              <w:jc w:val="left"/>
              <w:rPr>
                <w:rFonts w:ascii="黑体" w:eastAsia="黑体" w:hAnsi="黑体"/>
                <w:sz w:val="21"/>
                <w:szCs w:val="21"/>
              </w:rPr>
            </w:pPr>
            <w:r w:rsidRPr="00B367A1">
              <w:rPr>
                <w:rFonts w:ascii="Times New Roman" w:eastAsia="黑体" w:hAnsi="Times New Roman"/>
                <w:sz w:val="21"/>
                <w:szCs w:val="21"/>
              </w:rPr>
              <w:t>ICS</w:t>
            </w:r>
            <w:r w:rsidRPr="00B367A1">
              <w:rPr>
                <w:rFonts w:ascii="黑体" w:eastAsia="黑体" w:hAnsi="黑体"/>
                <w:sz w:val="21"/>
                <w:szCs w:val="21"/>
              </w:rPr>
              <w:t xml:space="preserve">  </w:t>
            </w:r>
          </w:p>
        </w:tc>
        <w:tc>
          <w:tcPr>
            <w:tcW w:w="8855" w:type="dxa"/>
          </w:tcPr>
          <w:p w14:paraId="01FA1F96" w14:textId="77777777" w:rsidR="00E15E2D" w:rsidRDefault="00E15E2D">
            <w:pPr>
              <w:pStyle w:val="affff2"/>
              <w:framePr w:wrap="notBeside" w:vAnchor="page" w:hAnchor="page" w:x="1372" w:y="568"/>
              <w:tabs>
                <w:tab w:val="clear" w:pos="4153"/>
                <w:tab w:val="clear" w:pos="8306"/>
              </w:tabs>
              <w:spacing w:line="240" w:lineRule="auto"/>
              <w:jc w:val="both"/>
              <w:rPr>
                <w:rFonts w:ascii="黑体" w:eastAsia="黑体" w:hAnsi="黑体"/>
                <w:sz w:val="21"/>
                <w:szCs w:val="21"/>
              </w:rPr>
            </w:pPr>
          </w:p>
          <w:p w14:paraId="7398D913" w14:textId="79A16463" w:rsidR="00837C24" w:rsidRPr="00B367A1" w:rsidRDefault="007C7947">
            <w:pPr>
              <w:pStyle w:val="affff2"/>
              <w:framePr w:wrap="notBeside" w:vAnchor="page" w:hAnchor="page" w:x="1372" w:y="568"/>
              <w:tabs>
                <w:tab w:val="clear" w:pos="4153"/>
                <w:tab w:val="clear" w:pos="8306"/>
              </w:tabs>
              <w:spacing w:line="240" w:lineRule="auto"/>
              <w:jc w:val="both"/>
              <w:rPr>
                <w:rFonts w:ascii="黑体" w:eastAsia="黑体" w:hAnsi="黑体"/>
                <w:sz w:val="21"/>
                <w:szCs w:val="21"/>
              </w:rPr>
            </w:pPr>
            <w:r w:rsidRPr="00B367A1">
              <w:rPr>
                <w:noProof/>
              </w:rPr>
              <w:drawing>
                <wp:anchor distT="0" distB="0" distL="114300" distR="114300" simplePos="0" relativeHeight="251663360" behindDoc="0" locked="0" layoutInCell="1" allowOverlap="1" wp14:anchorId="75AFEE90" wp14:editId="79600E68">
                  <wp:simplePos x="0" y="0"/>
                  <wp:positionH relativeFrom="column">
                    <wp:posOffset>3404235</wp:posOffset>
                  </wp:positionH>
                  <wp:positionV relativeFrom="margin">
                    <wp:posOffset>34925</wp:posOffset>
                  </wp:positionV>
                  <wp:extent cx="2162810" cy="962025"/>
                  <wp:effectExtent l="0" t="0" r="1270" b="13335"/>
                  <wp:wrapNone/>
                  <wp:docPr id="2" name="图片 2" descr="微信图片_20191009100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1009100248"/>
                          <pic:cNvPicPr>
                            <a:picLocks noChangeAspect="1"/>
                          </pic:cNvPicPr>
                        </pic:nvPicPr>
                        <pic:blipFill>
                          <a:blip r:embed="rId9"/>
                          <a:stretch>
                            <a:fillRect/>
                          </a:stretch>
                        </pic:blipFill>
                        <pic:spPr>
                          <a:xfrm>
                            <a:off x="0" y="0"/>
                            <a:ext cx="2162810" cy="962025"/>
                          </a:xfrm>
                          <a:prstGeom prst="rect">
                            <a:avLst/>
                          </a:prstGeom>
                          <a:noFill/>
                          <a:ln>
                            <a:noFill/>
                          </a:ln>
                        </pic:spPr>
                      </pic:pic>
                    </a:graphicData>
                  </a:graphic>
                </wp:anchor>
              </w:drawing>
            </w:r>
            <w:r w:rsidR="002058C6">
              <w:rPr>
                <w:rFonts w:ascii="黑体" w:eastAsia="黑体" w:hAnsi="黑体"/>
                <w:sz w:val="21"/>
                <w:szCs w:val="21"/>
              </w:rPr>
              <w:fldChar w:fldCharType="begin">
                <w:ffData>
                  <w:name w:val="ICS"/>
                  <w:enabled/>
                  <w:calcOnExit w:val="0"/>
                  <w:textInput>
                    <w:default w:val="93.080.30"/>
                  </w:textInput>
                </w:ffData>
              </w:fldChar>
            </w:r>
            <w:bookmarkStart w:id="0" w:name="ICS"/>
            <w:r w:rsidR="002058C6">
              <w:rPr>
                <w:rFonts w:ascii="黑体" w:eastAsia="黑体" w:hAnsi="黑体"/>
                <w:sz w:val="21"/>
                <w:szCs w:val="21"/>
              </w:rPr>
              <w:instrText xml:space="preserve"> FORMTEXT </w:instrText>
            </w:r>
            <w:r w:rsidR="002058C6">
              <w:rPr>
                <w:rFonts w:ascii="黑体" w:eastAsia="黑体" w:hAnsi="黑体"/>
                <w:sz w:val="21"/>
                <w:szCs w:val="21"/>
              </w:rPr>
            </w:r>
            <w:r w:rsidR="002058C6">
              <w:rPr>
                <w:rFonts w:ascii="黑体" w:eastAsia="黑体" w:hAnsi="黑体"/>
                <w:sz w:val="21"/>
                <w:szCs w:val="21"/>
              </w:rPr>
              <w:fldChar w:fldCharType="separate"/>
            </w:r>
            <w:r w:rsidR="002058C6">
              <w:rPr>
                <w:rFonts w:ascii="黑体" w:eastAsia="黑体" w:hAnsi="黑体"/>
                <w:noProof/>
                <w:sz w:val="21"/>
                <w:szCs w:val="21"/>
              </w:rPr>
              <w:t>93.080.30</w:t>
            </w:r>
            <w:r w:rsidR="002058C6">
              <w:rPr>
                <w:rFonts w:ascii="黑体" w:eastAsia="黑体" w:hAnsi="黑体"/>
                <w:sz w:val="21"/>
                <w:szCs w:val="21"/>
              </w:rPr>
              <w:fldChar w:fldCharType="end"/>
            </w:r>
            <w:bookmarkEnd w:id="0"/>
          </w:p>
        </w:tc>
      </w:tr>
      <w:tr w:rsidR="00B367A1" w:rsidRPr="00B367A1" w14:paraId="0985DE23" w14:textId="77777777">
        <w:tc>
          <w:tcPr>
            <w:tcW w:w="509" w:type="dxa"/>
          </w:tcPr>
          <w:p w14:paraId="4AEA02DF" w14:textId="77777777" w:rsidR="00837C24" w:rsidRPr="00B367A1" w:rsidRDefault="007C7947">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B367A1">
              <w:rPr>
                <w:rFonts w:ascii="Times New Roman" w:eastAsia="黑体" w:hAnsi="Times New Roman"/>
                <w:sz w:val="21"/>
                <w:szCs w:val="21"/>
              </w:rPr>
              <w:t xml:space="preserve">CCS </w:t>
            </w:r>
            <w:r w:rsidRPr="00B367A1">
              <w:rPr>
                <w:rFonts w:ascii="黑体" w:eastAsia="黑体" w:hAnsi="黑体"/>
                <w:sz w:val="21"/>
                <w:szCs w:val="21"/>
              </w:rPr>
              <w:t xml:space="preserve"> </w:t>
            </w:r>
          </w:p>
        </w:tc>
        <w:tc>
          <w:tcPr>
            <w:tcW w:w="8855" w:type="dxa"/>
          </w:tcPr>
          <w:tbl>
            <w:tblPr>
              <w:tblStyle w:val="affffb"/>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B367A1" w:rsidRPr="00B367A1" w14:paraId="6AF971FF" w14:textId="77777777">
              <w:trPr>
                <w:trHeight w:hRule="exact" w:val="1021"/>
              </w:trPr>
              <w:tc>
                <w:tcPr>
                  <w:tcW w:w="9242" w:type="dxa"/>
                  <w:vAlign w:val="center"/>
                </w:tcPr>
                <w:p w14:paraId="0E7CF616" w14:textId="77777777" w:rsidR="00837C24" w:rsidRPr="00B367A1" w:rsidRDefault="007C7947" w:rsidP="00D95449">
                  <w:pPr>
                    <w:pStyle w:val="afffff4"/>
                    <w:framePr w:w="0" w:hRule="auto" w:wrap="auto" w:hAnchor="text" w:xAlign="left" w:yAlign="inline" w:anchorLock="0"/>
                    <w:ind w:left="420" w:right="624"/>
                    <w:rPr>
                      <w:rFonts w:ascii="宋体" w:hAnsi="宋体"/>
                      <w:sz w:val="28"/>
                      <w:szCs w:val="28"/>
                    </w:rPr>
                  </w:pPr>
                  <w:r w:rsidRPr="00B367A1">
                    <w:rPr>
                      <w:sz w:val="21"/>
                      <w:szCs w:val="21"/>
                    </w:rPr>
                    <w:t xml:space="preserve"> </w:t>
                  </w:r>
                </w:p>
              </w:tc>
            </w:tr>
          </w:tbl>
          <w:p w14:paraId="7E9732D4" w14:textId="7E6D404D" w:rsidR="00837C24" w:rsidRPr="00B367A1" w:rsidRDefault="002058C6">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Q 84"/>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Q 84</w:t>
            </w:r>
            <w:r>
              <w:rPr>
                <w:rFonts w:ascii="黑体" w:eastAsia="黑体" w:hAnsi="黑体"/>
                <w:sz w:val="21"/>
                <w:szCs w:val="21"/>
              </w:rPr>
              <w:fldChar w:fldCharType="end"/>
            </w:r>
            <w:bookmarkEnd w:id="1"/>
          </w:p>
        </w:tc>
      </w:tr>
    </w:tbl>
    <w:p w14:paraId="6FA7A693" w14:textId="77777777" w:rsidR="00837C24" w:rsidRPr="00B367A1" w:rsidRDefault="007C7947">
      <w:pPr>
        <w:pStyle w:val="afffff5"/>
        <w:framePr w:w="9639" w:h="624" w:hRule="exact" w:hSpace="181" w:vSpace="181" w:wrap="around" w:hAnchor="page" w:x="1305" w:y="2269"/>
        <w:rPr>
          <w:rFonts w:ascii="黑体" w:eastAsia="黑体" w:hAnsi="黑体"/>
          <w:b w:val="0"/>
          <w:bCs w:val="0"/>
          <w:w w:val="100"/>
          <w:szCs w:val="52"/>
        </w:rPr>
      </w:pPr>
      <w:bookmarkStart w:id="2" w:name="_Hlk26473981"/>
      <w:r w:rsidRPr="00B367A1">
        <w:rPr>
          <w:rFonts w:ascii="黑体" w:eastAsia="黑体" w:hint="eastAsia"/>
          <w:b w:val="0"/>
          <w:w w:val="100"/>
          <w:szCs w:val="52"/>
        </w:rPr>
        <w:t>团体</w:t>
      </w:r>
      <w:r w:rsidRPr="00B367A1">
        <w:rPr>
          <w:rFonts w:ascii="黑体" w:eastAsia="黑体" w:hAnsi="黑体" w:hint="eastAsia"/>
          <w:b w:val="0"/>
          <w:bCs w:val="0"/>
          <w:w w:val="100"/>
          <w:szCs w:val="52"/>
        </w:rPr>
        <w:t>标准</w:t>
      </w:r>
    </w:p>
    <w:bookmarkEnd w:id="2"/>
    <w:p w14:paraId="0DAE48A5" w14:textId="04506420" w:rsidR="00837C24" w:rsidRPr="00B367A1" w:rsidRDefault="007C7947">
      <w:pPr>
        <w:pStyle w:val="affffffffff8"/>
        <w:framePr w:wrap="auto"/>
        <w:rPr>
          <w:rFonts w:hAnsi="黑体"/>
        </w:rPr>
      </w:pPr>
      <w:r w:rsidRPr="00B367A1">
        <w:t>T/</w:t>
      </w:r>
      <w:r w:rsidRPr="00B367A1">
        <w:fldChar w:fldCharType="begin">
          <w:ffData>
            <w:name w:val="文字1"/>
            <w:enabled/>
            <w:calcOnExit w:val="0"/>
            <w:textInput>
              <w:default w:val="XXX"/>
            </w:textInput>
          </w:ffData>
        </w:fldChar>
      </w:r>
      <w:bookmarkStart w:id="3" w:name="文字1"/>
      <w:r w:rsidRPr="00B367A1">
        <w:instrText xml:space="preserve"> FORMTEXT </w:instrText>
      </w:r>
      <w:r w:rsidRPr="00B367A1">
        <w:fldChar w:fldCharType="separate"/>
      </w:r>
      <w:r w:rsidRPr="00B367A1">
        <w:t>ZZB</w:t>
      </w:r>
      <w:r w:rsidRPr="00B367A1">
        <w:fldChar w:fldCharType="end"/>
      </w:r>
      <w:bookmarkEnd w:id="3"/>
      <w:r w:rsidRPr="00B367A1">
        <w:t xml:space="preserve"> </w:t>
      </w:r>
      <w:r w:rsidRPr="00B367A1">
        <w:fldChar w:fldCharType="begin">
          <w:ffData>
            <w:name w:val="NSTD_CODE_F"/>
            <w:enabled/>
            <w:calcOnExit w:val="0"/>
            <w:textInput>
              <w:default w:val="XXXX"/>
            </w:textInput>
          </w:ffData>
        </w:fldChar>
      </w:r>
      <w:bookmarkStart w:id="4" w:name="NSTD_CODE_F"/>
      <w:r w:rsidRPr="00B367A1">
        <w:instrText xml:space="preserve"> FORMTEXT </w:instrText>
      </w:r>
      <w:r w:rsidRPr="00B367A1">
        <w:fldChar w:fldCharType="separate"/>
      </w:r>
      <w:r w:rsidRPr="00B367A1">
        <w:t>XXXX</w:t>
      </w:r>
      <w:r w:rsidRPr="00B367A1">
        <w:fldChar w:fldCharType="end"/>
      </w:r>
      <w:bookmarkEnd w:id="4"/>
      <w:r w:rsidRPr="00B367A1">
        <w:rPr>
          <w:rFonts w:hAnsi="黑体"/>
        </w:rPr>
        <w:t>—</w:t>
      </w:r>
      <w:r w:rsidRPr="00B367A1">
        <w:fldChar w:fldCharType="begin">
          <w:ffData>
            <w:name w:val="NSTD_CODE_B"/>
            <w:enabled/>
            <w:calcOnExit w:val="0"/>
            <w:textInput>
              <w:default w:val="XXXX"/>
            </w:textInput>
          </w:ffData>
        </w:fldChar>
      </w:r>
      <w:bookmarkStart w:id="5" w:name="NSTD_CODE_B"/>
      <w:r w:rsidRPr="00B367A1">
        <w:instrText xml:space="preserve"> FORMTEXT </w:instrText>
      </w:r>
      <w:r w:rsidRPr="00B367A1">
        <w:fldChar w:fldCharType="separate"/>
      </w:r>
      <w:r w:rsidRPr="00B367A1">
        <w:t>XXXX</w:t>
      </w:r>
      <w:r w:rsidRPr="00B367A1">
        <w:fldChar w:fldCharType="end"/>
      </w:r>
      <w:bookmarkEnd w:id="5"/>
    </w:p>
    <w:p w14:paraId="7225A380" w14:textId="77777777" w:rsidR="00837C24" w:rsidRPr="00B367A1" w:rsidRDefault="007C7947">
      <w:pPr>
        <w:spacing w:line="240" w:lineRule="auto"/>
        <w:rPr>
          <w:rFonts w:ascii="黑体" w:eastAsia="黑体" w:hAnsi="黑体"/>
          <w:kern w:val="0"/>
          <w:sz w:val="10"/>
          <w:szCs w:val="10"/>
        </w:rPr>
      </w:pPr>
      <w:r w:rsidRPr="00B367A1">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7515B4F9" wp14:editId="5CCCA4C6">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4D844861"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" o:allowoverlap="f">
                <w10:wrap anchorx="page" anchory="page"/>
              </v:line>
            </w:pict>
          </mc:Fallback>
        </mc:AlternateContent>
      </w:r>
    </w:p>
    <w:p w14:paraId="28FE633B" w14:textId="77777777" w:rsidR="00837C24" w:rsidRPr="00B367A1" w:rsidRDefault="00837C24">
      <w:pPr>
        <w:pStyle w:val="afffff5"/>
        <w:framePr w:w="9639" w:h="6976" w:hRule="exact" w:hSpace="0" w:vSpace="0" w:wrap="around" w:hAnchor="page" w:y="6408"/>
        <w:jc w:val="both"/>
        <w:rPr>
          <w:rFonts w:ascii="黑体" w:eastAsia="黑体" w:hAnsi="黑体"/>
          <w:b w:val="0"/>
          <w:bCs w:val="0"/>
          <w:w w:val="100"/>
        </w:rPr>
      </w:pPr>
    </w:p>
    <w:p w14:paraId="4231A07B" w14:textId="0DD0D976" w:rsidR="00837C24" w:rsidRPr="00B367A1" w:rsidRDefault="00FA645E">
      <w:pPr>
        <w:pStyle w:val="affffffffffa"/>
        <w:framePr w:h="6974" w:hRule="exact" w:wrap="around" w:x="1419" w:anchorLock="1"/>
      </w:pPr>
      <w:r w:rsidRPr="00B367A1">
        <w:fldChar w:fldCharType="begin">
          <w:ffData>
            <w:name w:val="CSTD_NAME"/>
            <w:enabled/>
            <w:calcOnExit w:val="0"/>
            <w:textInput>
              <w:default w:val="道路泊车用移动视频巡检设备"/>
            </w:textInput>
          </w:ffData>
        </w:fldChar>
      </w:r>
      <w:bookmarkStart w:id="6" w:name="CSTD_NAME"/>
      <w:r w:rsidRPr="00B367A1">
        <w:instrText xml:space="preserve"> FORMTEXT </w:instrText>
      </w:r>
      <w:r w:rsidRPr="00B367A1">
        <w:fldChar w:fldCharType="separate"/>
      </w:r>
      <w:r w:rsidRPr="00B367A1">
        <w:rPr>
          <w:noProof/>
        </w:rPr>
        <w:t>道路泊车用移动视频巡检设备</w:t>
      </w:r>
      <w:r w:rsidRPr="00B367A1">
        <w:fldChar w:fldCharType="end"/>
      </w:r>
      <w:bookmarkEnd w:id="6"/>
    </w:p>
    <w:p w14:paraId="04E6648E" w14:textId="77777777" w:rsidR="00837C24" w:rsidRPr="00B367A1" w:rsidRDefault="00837C24">
      <w:pPr>
        <w:framePr w:w="9639" w:h="6974" w:hRule="exact" w:wrap="around" w:vAnchor="page" w:hAnchor="page" w:x="1419" w:y="6408" w:anchorLock="1"/>
        <w:ind w:left="-1418"/>
      </w:pPr>
    </w:p>
    <w:p w14:paraId="15AC5535" w14:textId="5DC1648A" w:rsidR="00837C24" w:rsidRPr="00B367A1" w:rsidRDefault="000041A3">
      <w:pPr>
        <w:pStyle w:val="afffffffe"/>
        <w:framePr w:w="9639" w:h="6974" w:hRule="exact" w:wrap="around" w:vAnchor="page" w:hAnchor="page" w:x="1419" w:y="6408" w:anchorLock="1"/>
        <w:textAlignment w:val="bottom"/>
        <w:rPr>
          <w:rFonts w:eastAsia="黑体"/>
          <w:szCs w:val="28"/>
        </w:rPr>
      </w:pPr>
      <w:r w:rsidRPr="00B367A1">
        <w:rPr>
          <w:rFonts w:eastAsia="黑体"/>
          <w:szCs w:val="28"/>
        </w:rPr>
        <w:fldChar w:fldCharType="begin">
          <w:ffData>
            <w:name w:val="ESTD_NAME"/>
            <w:enabled/>
            <w:calcOnExit w:val="0"/>
            <w:textInput>
              <w:default w:val="Mobile video inspection equipment for road parking"/>
            </w:textInput>
          </w:ffData>
        </w:fldChar>
      </w:r>
      <w:bookmarkStart w:id="7" w:name="ESTD_NAME"/>
      <w:r w:rsidRPr="00B367A1">
        <w:rPr>
          <w:rFonts w:eastAsia="黑体"/>
          <w:szCs w:val="28"/>
        </w:rPr>
        <w:instrText xml:space="preserve"> FORMTEXT </w:instrText>
      </w:r>
      <w:r w:rsidRPr="00B367A1">
        <w:rPr>
          <w:rFonts w:eastAsia="黑体"/>
          <w:szCs w:val="28"/>
        </w:rPr>
      </w:r>
      <w:r w:rsidRPr="00B367A1">
        <w:rPr>
          <w:rFonts w:eastAsia="黑体"/>
          <w:szCs w:val="28"/>
        </w:rPr>
        <w:fldChar w:fldCharType="separate"/>
      </w:r>
      <w:r w:rsidRPr="00B367A1">
        <w:rPr>
          <w:rFonts w:eastAsia="黑体"/>
          <w:noProof/>
          <w:szCs w:val="28"/>
        </w:rPr>
        <w:t>Mobile video inspection equipment for road parking</w:t>
      </w:r>
      <w:r w:rsidRPr="00B367A1">
        <w:rPr>
          <w:rFonts w:eastAsia="黑体"/>
          <w:szCs w:val="28"/>
        </w:rPr>
        <w:fldChar w:fldCharType="end"/>
      </w:r>
      <w:bookmarkEnd w:id="7"/>
    </w:p>
    <w:p w14:paraId="0F4D9FE2" w14:textId="77777777" w:rsidR="00837C24" w:rsidRPr="00B367A1" w:rsidRDefault="00837C24">
      <w:pPr>
        <w:framePr w:w="9639" w:h="6974" w:hRule="exact" w:wrap="around" w:vAnchor="page" w:hAnchor="page" w:x="1419" w:y="6408" w:anchorLock="1"/>
        <w:spacing w:line="760" w:lineRule="exact"/>
        <w:ind w:left="-1418"/>
      </w:pPr>
    </w:p>
    <w:p w14:paraId="2FFB5B79" w14:textId="77777777" w:rsidR="00837C24" w:rsidRPr="00B367A1" w:rsidRDefault="00837C24">
      <w:pPr>
        <w:pStyle w:val="afffffffe"/>
        <w:framePr w:w="9639" w:h="6974" w:hRule="exact" w:wrap="around" w:vAnchor="page" w:hAnchor="page" w:x="1419" w:y="6408" w:anchorLock="1"/>
        <w:textAlignment w:val="bottom"/>
        <w:rPr>
          <w:rFonts w:eastAsia="黑体"/>
          <w:szCs w:val="28"/>
        </w:rPr>
      </w:pPr>
    </w:p>
    <w:p w14:paraId="58F0F78A" w14:textId="77777777" w:rsidR="00837C24" w:rsidRPr="00B367A1" w:rsidRDefault="007C7947">
      <w:pPr>
        <w:pStyle w:val="afffffffe"/>
        <w:framePr w:w="9639" w:h="6974" w:hRule="exact" w:wrap="around" w:vAnchor="page" w:hAnchor="page" w:x="1419" w:y="6408" w:anchorLock="1"/>
        <w:spacing w:before="440" w:after="160"/>
        <w:textAlignment w:val="bottom"/>
        <w:rPr>
          <w:sz w:val="24"/>
          <w:szCs w:val="28"/>
        </w:rPr>
      </w:pPr>
      <w:r w:rsidRPr="00B367A1">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8" w:name="下拉1"/>
      <w:r w:rsidRPr="00B367A1">
        <w:rPr>
          <w:sz w:val="24"/>
          <w:szCs w:val="28"/>
        </w:rPr>
        <w:instrText xml:space="preserve"> FORMDROPDOWN </w:instrText>
      </w:r>
      <w:r w:rsidR="00000000">
        <w:rPr>
          <w:sz w:val="24"/>
          <w:szCs w:val="28"/>
        </w:rPr>
      </w:r>
      <w:r w:rsidR="00000000">
        <w:rPr>
          <w:sz w:val="24"/>
          <w:szCs w:val="28"/>
        </w:rPr>
        <w:fldChar w:fldCharType="separate"/>
      </w:r>
      <w:r w:rsidRPr="00B367A1">
        <w:rPr>
          <w:sz w:val="24"/>
          <w:szCs w:val="28"/>
        </w:rPr>
        <w:fldChar w:fldCharType="end"/>
      </w:r>
      <w:bookmarkEnd w:id="8"/>
    </w:p>
    <w:p w14:paraId="2F554705" w14:textId="77777777" w:rsidR="00837C24" w:rsidRPr="00B367A1" w:rsidRDefault="007C7947">
      <w:pPr>
        <w:pStyle w:val="afffffffe"/>
        <w:framePr w:w="9639" w:h="6974" w:hRule="exact" w:wrap="around" w:vAnchor="page" w:hAnchor="page" w:x="1419" w:y="6408" w:anchorLock="1"/>
        <w:spacing w:before="180" w:line="240" w:lineRule="atLeast"/>
        <w:textAlignment w:val="bottom"/>
        <w:rPr>
          <w:sz w:val="21"/>
          <w:szCs w:val="28"/>
        </w:rPr>
      </w:pPr>
      <w:r w:rsidRPr="00B367A1">
        <w:rPr>
          <w:sz w:val="21"/>
          <w:szCs w:val="28"/>
        </w:rPr>
        <w:fldChar w:fldCharType="begin">
          <w:ffData>
            <w:name w:val="CMPLSH_DATE"/>
            <w:enabled/>
            <w:calcOnExit w:val="0"/>
            <w:textInput/>
          </w:ffData>
        </w:fldChar>
      </w:r>
      <w:bookmarkStart w:id="9" w:name="CMPLSH_DATE"/>
      <w:r w:rsidRPr="00B367A1">
        <w:rPr>
          <w:sz w:val="21"/>
          <w:szCs w:val="28"/>
        </w:rPr>
        <w:instrText xml:space="preserve"> FORMTEXT </w:instrText>
      </w:r>
      <w:r w:rsidRPr="00B367A1">
        <w:rPr>
          <w:sz w:val="21"/>
          <w:szCs w:val="28"/>
        </w:rPr>
      </w:r>
      <w:r w:rsidRPr="00B367A1">
        <w:rPr>
          <w:sz w:val="21"/>
          <w:szCs w:val="28"/>
        </w:rPr>
        <w:fldChar w:fldCharType="separate"/>
      </w:r>
      <w:r w:rsidRPr="00B367A1">
        <w:rPr>
          <w:sz w:val="21"/>
          <w:szCs w:val="28"/>
        </w:rPr>
        <w:t>     </w:t>
      </w:r>
      <w:r w:rsidRPr="00B367A1">
        <w:rPr>
          <w:sz w:val="21"/>
          <w:szCs w:val="28"/>
        </w:rPr>
        <w:fldChar w:fldCharType="end"/>
      </w:r>
      <w:bookmarkEnd w:id="9"/>
    </w:p>
    <w:p w14:paraId="75925524" w14:textId="77777777" w:rsidR="00837C24" w:rsidRPr="00B367A1" w:rsidRDefault="007C7947">
      <w:pPr>
        <w:pStyle w:val="afffffffe"/>
        <w:framePr w:w="9639" w:h="6974" w:hRule="exact" w:wrap="around" w:vAnchor="page" w:hAnchor="page" w:x="1419" w:y="6408" w:anchorLock="1"/>
        <w:spacing w:beforeLines="300" w:before="720" w:afterLines="30" w:after="72" w:line="240" w:lineRule="auto"/>
        <w:textAlignment w:val="bottom"/>
        <w:rPr>
          <w:b/>
          <w:sz w:val="21"/>
          <w:szCs w:val="28"/>
        </w:rPr>
      </w:pPr>
      <w:r w:rsidRPr="00B367A1">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0" w:name="下拉2"/>
      <w:r w:rsidRPr="00B367A1">
        <w:rPr>
          <w:b/>
          <w:sz w:val="21"/>
          <w:szCs w:val="28"/>
        </w:rPr>
        <w:instrText xml:space="preserve"> FORMDROPDOWN </w:instrText>
      </w:r>
      <w:r w:rsidR="00000000">
        <w:rPr>
          <w:b/>
          <w:sz w:val="21"/>
          <w:szCs w:val="28"/>
        </w:rPr>
      </w:r>
      <w:r w:rsidR="00000000">
        <w:rPr>
          <w:b/>
          <w:sz w:val="21"/>
          <w:szCs w:val="28"/>
        </w:rPr>
        <w:fldChar w:fldCharType="separate"/>
      </w:r>
      <w:r w:rsidRPr="00B367A1">
        <w:rPr>
          <w:b/>
          <w:sz w:val="21"/>
          <w:szCs w:val="28"/>
        </w:rPr>
        <w:fldChar w:fldCharType="end"/>
      </w:r>
      <w:bookmarkEnd w:id="10"/>
    </w:p>
    <w:p w14:paraId="09D94D7A" w14:textId="43D3AAA8" w:rsidR="00837C24" w:rsidRPr="00B367A1" w:rsidRDefault="00C15AE1">
      <w:pPr>
        <w:pStyle w:val="affffffffff6"/>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1"/>
      <w:r w:rsidR="007C7947" w:rsidRPr="00B367A1">
        <w:t xml:space="preserve"> </w:t>
      </w:r>
      <w:r w:rsidR="007C7947" w:rsidRPr="00B367A1">
        <w:rPr>
          <w:rFonts w:ascii="黑体"/>
        </w:rPr>
        <w:t>-</w:t>
      </w:r>
      <w:r w:rsidR="007C7947" w:rsidRPr="00B367A1">
        <w:t xml:space="preserve"> </w:t>
      </w:r>
      <w:r w:rsidR="007C7947" w:rsidRPr="00B367A1">
        <w:rPr>
          <w:rFonts w:ascii="黑体"/>
        </w:rPr>
        <w:fldChar w:fldCharType="begin">
          <w:ffData>
            <w:name w:val="PLSH_DATE_M"/>
            <w:enabled/>
            <w:calcOnExit w:val="0"/>
            <w:textInput>
              <w:default w:val="XX"/>
              <w:maxLength w:val="2"/>
            </w:textInput>
          </w:ffData>
        </w:fldChar>
      </w:r>
      <w:bookmarkStart w:id="12" w:name="PLSH_DATE_M"/>
      <w:r w:rsidR="007C7947" w:rsidRPr="00B367A1">
        <w:rPr>
          <w:rFonts w:ascii="黑体"/>
        </w:rPr>
        <w:instrText xml:space="preserve"> FORMTEXT </w:instrText>
      </w:r>
      <w:r w:rsidR="007C7947" w:rsidRPr="00B367A1">
        <w:rPr>
          <w:rFonts w:ascii="黑体"/>
        </w:rPr>
      </w:r>
      <w:r w:rsidR="007C7947" w:rsidRPr="00B367A1">
        <w:rPr>
          <w:rFonts w:ascii="黑体"/>
        </w:rPr>
        <w:fldChar w:fldCharType="separate"/>
      </w:r>
      <w:r w:rsidR="007C7947" w:rsidRPr="00B367A1">
        <w:rPr>
          <w:rFonts w:ascii="黑体"/>
        </w:rPr>
        <w:t>XX</w:t>
      </w:r>
      <w:r w:rsidR="007C7947" w:rsidRPr="00B367A1">
        <w:rPr>
          <w:rFonts w:ascii="黑体"/>
        </w:rPr>
        <w:fldChar w:fldCharType="end"/>
      </w:r>
      <w:bookmarkEnd w:id="12"/>
      <w:r w:rsidR="007C7947" w:rsidRPr="00B367A1">
        <w:t xml:space="preserve"> </w:t>
      </w:r>
      <w:r w:rsidR="007C7947" w:rsidRPr="00B367A1">
        <w:rPr>
          <w:rFonts w:ascii="黑体"/>
        </w:rPr>
        <w:t>-</w:t>
      </w:r>
      <w:r w:rsidR="007C7947" w:rsidRPr="00B367A1">
        <w:t xml:space="preserve"> </w:t>
      </w:r>
      <w:r w:rsidR="007C7947" w:rsidRPr="00B367A1">
        <w:rPr>
          <w:rFonts w:ascii="黑体"/>
        </w:rPr>
        <w:fldChar w:fldCharType="begin">
          <w:ffData>
            <w:name w:val="PLSH_DATE_D"/>
            <w:enabled/>
            <w:calcOnExit w:val="0"/>
            <w:textInput>
              <w:default w:val="XX"/>
              <w:maxLength w:val="2"/>
            </w:textInput>
          </w:ffData>
        </w:fldChar>
      </w:r>
      <w:bookmarkStart w:id="13" w:name="PLSH_DATE_D"/>
      <w:r w:rsidR="007C7947" w:rsidRPr="00B367A1">
        <w:rPr>
          <w:rFonts w:ascii="黑体"/>
        </w:rPr>
        <w:instrText xml:space="preserve"> FORMTEXT </w:instrText>
      </w:r>
      <w:r w:rsidR="007C7947" w:rsidRPr="00B367A1">
        <w:rPr>
          <w:rFonts w:ascii="黑体"/>
        </w:rPr>
      </w:r>
      <w:r w:rsidR="007C7947" w:rsidRPr="00B367A1">
        <w:rPr>
          <w:rFonts w:ascii="黑体"/>
        </w:rPr>
        <w:fldChar w:fldCharType="separate"/>
      </w:r>
      <w:r w:rsidR="007C7947" w:rsidRPr="00B367A1">
        <w:rPr>
          <w:rFonts w:ascii="黑体"/>
        </w:rPr>
        <w:t>XX</w:t>
      </w:r>
      <w:r w:rsidR="007C7947" w:rsidRPr="00B367A1">
        <w:rPr>
          <w:rFonts w:ascii="黑体"/>
        </w:rPr>
        <w:fldChar w:fldCharType="end"/>
      </w:r>
      <w:bookmarkEnd w:id="13"/>
      <w:r w:rsidR="007C7947" w:rsidRPr="00B367A1">
        <w:rPr>
          <w:rFonts w:hint="eastAsia"/>
        </w:rPr>
        <w:t>发布</w:t>
      </w:r>
    </w:p>
    <w:p w14:paraId="707DFD7C" w14:textId="783EA72A" w:rsidR="00837C24" w:rsidRPr="00B367A1" w:rsidRDefault="00C15AE1">
      <w:pPr>
        <w:pStyle w:val="affffffffff7"/>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7C7947" w:rsidRPr="00B367A1">
        <w:t xml:space="preserve"> </w:t>
      </w:r>
      <w:r w:rsidR="007C7947" w:rsidRPr="00B367A1">
        <w:rPr>
          <w:rFonts w:ascii="黑体"/>
        </w:rPr>
        <w:t>-</w:t>
      </w:r>
      <w:r w:rsidR="007C7947" w:rsidRPr="00B367A1">
        <w:t xml:space="preserve"> </w:t>
      </w:r>
      <w:r w:rsidR="007C7947" w:rsidRPr="00B367A1">
        <w:rPr>
          <w:rFonts w:ascii="黑体"/>
        </w:rPr>
        <w:fldChar w:fldCharType="begin">
          <w:ffData>
            <w:name w:val="CROT_DATE_M"/>
            <w:enabled/>
            <w:calcOnExit w:val="0"/>
            <w:textInput>
              <w:default w:val="XX"/>
              <w:maxLength w:val="2"/>
            </w:textInput>
          </w:ffData>
        </w:fldChar>
      </w:r>
      <w:bookmarkStart w:id="15" w:name="CROT_DATE_M"/>
      <w:r w:rsidR="007C7947" w:rsidRPr="00B367A1">
        <w:rPr>
          <w:rFonts w:ascii="黑体"/>
        </w:rPr>
        <w:instrText xml:space="preserve"> FORMTEXT </w:instrText>
      </w:r>
      <w:r w:rsidR="007C7947" w:rsidRPr="00B367A1">
        <w:rPr>
          <w:rFonts w:ascii="黑体"/>
        </w:rPr>
      </w:r>
      <w:r w:rsidR="007C7947" w:rsidRPr="00B367A1">
        <w:rPr>
          <w:rFonts w:ascii="黑体"/>
        </w:rPr>
        <w:fldChar w:fldCharType="separate"/>
      </w:r>
      <w:r w:rsidR="007C7947" w:rsidRPr="00B367A1">
        <w:rPr>
          <w:rFonts w:ascii="黑体"/>
        </w:rPr>
        <w:t>XX</w:t>
      </w:r>
      <w:r w:rsidR="007C7947" w:rsidRPr="00B367A1">
        <w:rPr>
          <w:rFonts w:ascii="黑体"/>
        </w:rPr>
        <w:fldChar w:fldCharType="end"/>
      </w:r>
      <w:bookmarkEnd w:id="15"/>
      <w:r w:rsidR="007C7947" w:rsidRPr="00B367A1">
        <w:t xml:space="preserve"> </w:t>
      </w:r>
      <w:r w:rsidR="007C7947" w:rsidRPr="00B367A1">
        <w:rPr>
          <w:rFonts w:ascii="黑体"/>
        </w:rPr>
        <w:t>-</w:t>
      </w:r>
      <w:r w:rsidR="007C7947" w:rsidRPr="00B367A1">
        <w:t xml:space="preserve"> </w:t>
      </w:r>
      <w:r w:rsidR="007C7947" w:rsidRPr="00B367A1">
        <w:rPr>
          <w:rFonts w:ascii="黑体"/>
        </w:rPr>
        <w:fldChar w:fldCharType="begin">
          <w:ffData>
            <w:name w:val="CROT_DATE_D"/>
            <w:enabled/>
            <w:calcOnExit w:val="0"/>
            <w:textInput>
              <w:default w:val="XX"/>
              <w:maxLength w:val="2"/>
            </w:textInput>
          </w:ffData>
        </w:fldChar>
      </w:r>
      <w:bookmarkStart w:id="16" w:name="CROT_DATE_D"/>
      <w:r w:rsidR="007C7947" w:rsidRPr="00B367A1">
        <w:rPr>
          <w:rFonts w:ascii="黑体"/>
        </w:rPr>
        <w:instrText xml:space="preserve"> FORMTEXT </w:instrText>
      </w:r>
      <w:r w:rsidR="007C7947" w:rsidRPr="00B367A1">
        <w:rPr>
          <w:rFonts w:ascii="黑体"/>
        </w:rPr>
      </w:r>
      <w:r w:rsidR="007C7947" w:rsidRPr="00B367A1">
        <w:rPr>
          <w:rFonts w:ascii="黑体"/>
        </w:rPr>
        <w:fldChar w:fldCharType="separate"/>
      </w:r>
      <w:r w:rsidR="007C7947" w:rsidRPr="00B367A1">
        <w:rPr>
          <w:rFonts w:ascii="黑体"/>
        </w:rPr>
        <w:t>XX</w:t>
      </w:r>
      <w:r w:rsidR="007C7947" w:rsidRPr="00B367A1">
        <w:rPr>
          <w:rFonts w:ascii="黑体"/>
        </w:rPr>
        <w:fldChar w:fldCharType="end"/>
      </w:r>
      <w:bookmarkEnd w:id="16"/>
      <w:r w:rsidR="007C7947" w:rsidRPr="00B367A1">
        <w:rPr>
          <w:rFonts w:hint="eastAsia"/>
        </w:rPr>
        <w:t>实施</w:t>
      </w:r>
    </w:p>
    <w:p w14:paraId="2C7278C8" w14:textId="77777777" w:rsidR="00837C24" w:rsidRPr="00B367A1" w:rsidRDefault="007C7947">
      <w:pPr>
        <w:pStyle w:val="affffffffe"/>
        <w:framePr w:h="584" w:hRule="exact" w:hSpace="181" w:vSpace="181" w:wrap="around" w:y="14800"/>
        <w:rPr>
          <w:rFonts w:hAnsi="黑体"/>
        </w:rPr>
      </w:pPr>
      <w:r w:rsidRPr="00B367A1">
        <w:rPr>
          <w:rFonts w:hAnsi="黑体"/>
          <w:w w:val="100"/>
          <w:sz w:val="28"/>
        </w:rPr>
        <w:fldChar w:fldCharType="begin">
          <w:ffData>
            <w:name w:val="fm"/>
            <w:enabled/>
            <w:calcOnExit w:val="0"/>
            <w:textInput/>
          </w:ffData>
        </w:fldChar>
      </w:r>
      <w:bookmarkStart w:id="17" w:name="fm"/>
      <w:r w:rsidRPr="00B367A1">
        <w:rPr>
          <w:rFonts w:hAnsi="黑体"/>
          <w:w w:val="100"/>
          <w:sz w:val="28"/>
        </w:rPr>
        <w:instrText xml:space="preserve"> FORMTEXT </w:instrText>
      </w:r>
      <w:r w:rsidRPr="00B367A1">
        <w:rPr>
          <w:rFonts w:hAnsi="黑体"/>
          <w:w w:val="100"/>
          <w:sz w:val="28"/>
        </w:rPr>
      </w:r>
      <w:r w:rsidRPr="00B367A1">
        <w:rPr>
          <w:rFonts w:hAnsi="黑体"/>
          <w:w w:val="100"/>
          <w:sz w:val="28"/>
        </w:rPr>
        <w:fldChar w:fldCharType="separate"/>
      </w:r>
      <w:r w:rsidRPr="00B367A1">
        <w:rPr>
          <w:rFonts w:hAnsi="黑体" w:hint="eastAsia"/>
          <w:w w:val="100"/>
          <w:sz w:val="28"/>
        </w:rPr>
        <w:t>浙江省品牌建设联合会</w:t>
      </w:r>
      <w:r w:rsidRPr="00B367A1">
        <w:rPr>
          <w:rFonts w:hAnsi="黑体"/>
          <w:w w:val="100"/>
          <w:sz w:val="28"/>
        </w:rPr>
        <w:fldChar w:fldCharType="end"/>
      </w:r>
      <w:bookmarkEnd w:id="17"/>
      <w:r w:rsidRPr="00B367A1">
        <w:rPr>
          <w:rFonts w:ascii="Times New Roman"/>
          <w:w w:val="100"/>
          <w:sz w:val="28"/>
        </w:rPr>
        <w:t>  </w:t>
      </w:r>
      <w:r w:rsidRPr="00B367A1">
        <w:rPr>
          <w:rStyle w:val="affffffffffff"/>
          <w:rFonts w:hAnsi="黑体" w:hint="eastAsia"/>
          <w:position w:val="0"/>
        </w:rPr>
        <w:t>发</w:t>
      </w:r>
      <w:r w:rsidRPr="00B367A1">
        <w:rPr>
          <w:rStyle w:val="affffffffffff"/>
          <w:rFonts w:hAnsi="黑体" w:hint="eastAsia"/>
          <w:spacing w:val="0"/>
          <w:position w:val="0"/>
        </w:rPr>
        <w:t>布</w:t>
      </w:r>
    </w:p>
    <w:p w14:paraId="290902ED" w14:textId="77777777" w:rsidR="00837C24" w:rsidRPr="00B367A1" w:rsidRDefault="007C7947">
      <w:pPr>
        <w:rPr>
          <w:rFonts w:ascii="宋体" w:hAnsi="宋体"/>
          <w:sz w:val="28"/>
          <w:szCs w:val="28"/>
        </w:rPr>
        <w:sectPr w:rsidR="00837C24" w:rsidRPr="00B367A1">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sidRPr="00B367A1">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31DA248F" wp14:editId="18B9599E">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6A9300DB"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">
                <w10:wrap anchorx="page" anchory="page"/>
                <w10:anchorlock/>
              </v:line>
            </w:pict>
          </mc:Fallback>
        </mc:AlternateContent>
      </w:r>
    </w:p>
    <w:p w14:paraId="6D719805" w14:textId="77777777" w:rsidR="00ED7E6B" w:rsidRDefault="00ED7E6B" w:rsidP="00ED7E6B">
      <w:pPr>
        <w:pStyle w:val="afffffff0"/>
        <w:spacing w:after="360"/>
        <w:rPr>
          <w:rFonts w:hint="eastAsia"/>
        </w:rPr>
      </w:pPr>
      <w:bookmarkStart w:id="18" w:name="_Toc126755040"/>
      <w:bookmarkStart w:id="19" w:name="BookMark1"/>
      <w:r w:rsidRPr="00ED7E6B">
        <w:rPr>
          <w:rFonts w:hint="eastAsia"/>
          <w:spacing w:val="320"/>
        </w:rPr>
        <w:lastRenderedPageBreak/>
        <w:t>目</w:t>
      </w:r>
      <w:r>
        <w:rPr>
          <w:rFonts w:hint="eastAsia"/>
        </w:rPr>
        <w:t>次</w:t>
      </w:r>
    </w:p>
    <w:p w14:paraId="2B6B4765" w14:textId="574AF857" w:rsidR="00ED7E6B" w:rsidRPr="00ED7E6B" w:rsidRDefault="00ED7E6B">
      <w:pPr>
        <w:pStyle w:val="TOC1"/>
        <w:tabs>
          <w:tab w:val="right" w:leader="dot" w:pos="9344"/>
        </w:tabs>
        <w:rPr>
          <w:rFonts w:asciiTheme="minorHAnsi" w:eastAsiaTheme="minorEastAsia" w:hAnsiTheme="minorHAnsi" w:cstheme="minorBidi"/>
          <w:noProof/>
          <w:szCs w:val="22"/>
        </w:rPr>
      </w:pPr>
      <w:r w:rsidRPr="00ED7E6B">
        <w:fldChar w:fldCharType="begin"/>
      </w:r>
      <w:r w:rsidRPr="00ED7E6B">
        <w:instrText xml:space="preserve"> TOC \o "1-1" \h </w:instrText>
      </w:r>
      <w:r w:rsidRPr="00ED7E6B">
        <w:fldChar w:fldCharType="separate"/>
      </w:r>
      <w:hyperlink w:anchor="_Toc126756338" w:history="1">
        <w:r w:rsidRPr="00ED7E6B">
          <w:rPr>
            <w:rStyle w:val="afffff"/>
            <w:noProof/>
          </w:rPr>
          <w:t>前言</w:t>
        </w:r>
        <w:r w:rsidRPr="00ED7E6B">
          <w:rPr>
            <w:noProof/>
          </w:rPr>
          <w:tab/>
        </w:r>
        <w:r w:rsidRPr="00ED7E6B">
          <w:rPr>
            <w:noProof/>
          </w:rPr>
          <w:fldChar w:fldCharType="begin"/>
        </w:r>
        <w:r w:rsidRPr="00ED7E6B">
          <w:rPr>
            <w:noProof/>
          </w:rPr>
          <w:instrText xml:space="preserve"> PAGEREF _Toc126756338 \h </w:instrText>
        </w:r>
        <w:r w:rsidRPr="00ED7E6B">
          <w:rPr>
            <w:noProof/>
          </w:rPr>
        </w:r>
        <w:r w:rsidRPr="00ED7E6B">
          <w:rPr>
            <w:noProof/>
          </w:rPr>
          <w:fldChar w:fldCharType="separate"/>
        </w:r>
        <w:r w:rsidRPr="00ED7E6B">
          <w:rPr>
            <w:noProof/>
          </w:rPr>
          <w:t>II</w:t>
        </w:r>
        <w:r w:rsidRPr="00ED7E6B">
          <w:rPr>
            <w:noProof/>
          </w:rPr>
          <w:fldChar w:fldCharType="end"/>
        </w:r>
      </w:hyperlink>
    </w:p>
    <w:p w14:paraId="4D9EA836" w14:textId="1CA55ACF" w:rsidR="00ED7E6B" w:rsidRPr="00ED7E6B" w:rsidRDefault="00ED7E6B">
      <w:pPr>
        <w:pStyle w:val="TOC1"/>
        <w:tabs>
          <w:tab w:val="right" w:leader="dot" w:pos="9344"/>
        </w:tabs>
        <w:rPr>
          <w:rFonts w:asciiTheme="minorHAnsi" w:eastAsiaTheme="minorEastAsia" w:hAnsiTheme="minorHAnsi" w:cstheme="minorBidi"/>
          <w:noProof/>
          <w:szCs w:val="22"/>
        </w:rPr>
      </w:pPr>
      <w:hyperlink w:anchor="_Toc126756339" w:history="1">
        <w:r w:rsidRPr="00ED7E6B">
          <w:rPr>
            <w:rStyle w:val="afffff"/>
            <w:noProof/>
          </w:rPr>
          <w:t>1</w:t>
        </w:r>
        <w:r>
          <w:rPr>
            <w:rStyle w:val="afffff"/>
            <w:noProof/>
          </w:rPr>
          <w:t xml:space="preserve"> </w:t>
        </w:r>
        <w:r w:rsidRPr="00ED7E6B">
          <w:rPr>
            <w:rStyle w:val="afffff"/>
            <w:noProof/>
          </w:rPr>
          <w:t xml:space="preserve"> 范围</w:t>
        </w:r>
        <w:r w:rsidRPr="00ED7E6B">
          <w:rPr>
            <w:noProof/>
          </w:rPr>
          <w:tab/>
        </w:r>
        <w:r w:rsidRPr="00ED7E6B">
          <w:rPr>
            <w:noProof/>
          </w:rPr>
          <w:fldChar w:fldCharType="begin"/>
        </w:r>
        <w:r w:rsidRPr="00ED7E6B">
          <w:rPr>
            <w:noProof/>
          </w:rPr>
          <w:instrText xml:space="preserve"> PAGEREF _Toc126756339 \h </w:instrText>
        </w:r>
        <w:r w:rsidRPr="00ED7E6B">
          <w:rPr>
            <w:noProof/>
          </w:rPr>
        </w:r>
        <w:r w:rsidRPr="00ED7E6B">
          <w:rPr>
            <w:noProof/>
          </w:rPr>
          <w:fldChar w:fldCharType="separate"/>
        </w:r>
        <w:r w:rsidRPr="00ED7E6B">
          <w:rPr>
            <w:noProof/>
          </w:rPr>
          <w:t>3</w:t>
        </w:r>
        <w:r w:rsidRPr="00ED7E6B">
          <w:rPr>
            <w:noProof/>
          </w:rPr>
          <w:fldChar w:fldCharType="end"/>
        </w:r>
      </w:hyperlink>
    </w:p>
    <w:p w14:paraId="5AA7F423" w14:textId="55F5E087" w:rsidR="00ED7E6B" w:rsidRPr="00ED7E6B" w:rsidRDefault="00ED7E6B">
      <w:pPr>
        <w:pStyle w:val="TOC1"/>
        <w:tabs>
          <w:tab w:val="right" w:leader="dot" w:pos="9344"/>
        </w:tabs>
        <w:rPr>
          <w:rFonts w:asciiTheme="minorHAnsi" w:eastAsiaTheme="minorEastAsia" w:hAnsiTheme="minorHAnsi" w:cstheme="minorBidi"/>
          <w:noProof/>
          <w:szCs w:val="22"/>
        </w:rPr>
      </w:pPr>
      <w:hyperlink w:anchor="_Toc126756340" w:history="1">
        <w:r w:rsidRPr="00ED7E6B">
          <w:rPr>
            <w:rStyle w:val="afffff"/>
            <w:noProof/>
          </w:rPr>
          <w:t>2</w:t>
        </w:r>
        <w:r>
          <w:rPr>
            <w:rStyle w:val="afffff"/>
            <w:noProof/>
          </w:rPr>
          <w:t xml:space="preserve"> </w:t>
        </w:r>
        <w:r w:rsidRPr="00ED7E6B">
          <w:rPr>
            <w:rStyle w:val="afffff"/>
            <w:noProof/>
          </w:rPr>
          <w:t xml:space="preserve"> 规范性引用文件</w:t>
        </w:r>
        <w:r w:rsidRPr="00ED7E6B">
          <w:rPr>
            <w:noProof/>
          </w:rPr>
          <w:tab/>
        </w:r>
        <w:r w:rsidRPr="00ED7E6B">
          <w:rPr>
            <w:noProof/>
          </w:rPr>
          <w:fldChar w:fldCharType="begin"/>
        </w:r>
        <w:r w:rsidRPr="00ED7E6B">
          <w:rPr>
            <w:noProof/>
          </w:rPr>
          <w:instrText xml:space="preserve"> PAGEREF _Toc126756340 \h </w:instrText>
        </w:r>
        <w:r w:rsidRPr="00ED7E6B">
          <w:rPr>
            <w:noProof/>
          </w:rPr>
        </w:r>
        <w:r w:rsidRPr="00ED7E6B">
          <w:rPr>
            <w:noProof/>
          </w:rPr>
          <w:fldChar w:fldCharType="separate"/>
        </w:r>
        <w:r w:rsidRPr="00ED7E6B">
          <w:rPr>
            <w:noProof/>
          </w:rPr>
          <w:t>3</w:t>
        </w:r>
        <w:r w:rsidRPr="00ED7E6B">
          <w:rPr>
            <w:noProof/>
          </w:rPr>
          <w:fldChar w:fldCharType="end"/>
        </w:r>
      </w:hyperlink>
    </w:p>
    <w:p w14:paraId="784DB85B" w14:textId="26DFE783" w:rsidR="00ED7E6B" w:rsidRPr="00ED7E6B" w:rsidRDefault="00ED7E6B">
      <w:pPr>
        <w:pStyle w:val="TOC1"/>
        <w:tabs>
          <w:tab w:val="right" w:leader="dot" w:pos="9344"/>
        </w:tabs>
        <w:rPr>
          <w:rFonts w:asciiTheme="minorHAnsi" w:eastAsiaTheme="minorEastAsia" w:hAnsiTheme="minorHAnsi" w:cstheme="minorBidi"/>
          <w:noProof/>
          <w:szCs w:val="22"/>
        </w:rPr>
      </w:pPr>
      <w:hyperlink w:anchor="_Toc126756341" w:history="1">
        <w:r w:rsidRPr="00ED7E6B">
          <w:rPr>
            <w:rStyle w:val="afffff"/>
            <w:noProof/>
          </w:rPr>
          <w:t>3</w:t>
        </w:r>
        <w:r>
          <w:rPr>
            <w:rStyle w:val="afffff"/>
            <w:noProof/>
          </w:rPr>
          <w:t xml:space="preserve"> </w:t>
        </w:r>
        <w:r w:rsidRPr="00ED7E6B">
          <w:rPr>
            <w:rStyle w:val="afffff"/>
            <w:noProof/>
          </w:rPr>
          <w:t xml:space="preserve"> 术语和定义</w:t>
        </w:r>
        <w:r w:rsidRPr="00ED7E6B">
          <w:rPr>
            <w:noProof/>
          </w:rPr>
          <w:tab/>
        </w:r>
        <w:r w:rsidRPr="00ED7E6B">
          <w:rPr>
            <w:noProof/>
          </w:rPr>
          <w:fldChar w:fldCharType="begin"/>
        </w:r>
        <w:r w:rsidRPr="00ED7E6B">
          <w:rPr>
            <w:noProof/>
          </w:rPr>
          <w:instrText xml:space="preserve"> PAGEREF _Toc126756341 \h </w:instrText>
        </w:r>
        <w:r w:rsidRPr="00ED7E6B">
          <w:rPr>
            <w:noProof/>
          </w:rPr>
        </w:r>
        <w:r w:rsidRPr="00ED7E6B">
          <w:rPr>
            <w:noProof/>
          </w:rPr>
          <w:fldChar w:fldCharType="separate"/>
        </w:r>
        <w:r w:rsidRPr="00ED7E6B">
          <w:rPr>
            <w:noProof/>
          </w:rPr>
          <w:t>3</w:t>
        </w:r>
        <w:r w:rsidRPr="00ED7E6B">
          <w:rPr>
            <w:noProof/>
          </w:rPr>
          <w:fldChar w:fldCharType="end"/>
        </w:r>
      </w:hyperlink>
    </w:p>
    <w:p w14:paraId="58A66C80" w14:textId="4820DAC5" w:rsidR="00ED7E6B" w:rsidRPr="00ED7E6B" w:rsidRDefault="00ED7E6B">
      <w:pPr>
        <w:pStyle w:val="TOC1"/>
        <w:tabs>
          <w:tab w:val="right" w:leader="dot" w:pos="9344"/>
        </w:tabs>
        <w:rPr>
          <w:rFonts w:asciiTheme="minorHAnsi" w:eastAsiaTheme="minorEastAsia" w:hAnsiTheme="minorHAnsi" w:cstheme="minorBidi"/>
          <w:noProof/>
          <w:szCs w:val="22"/>
        </w:rPr>
      </w:pPr>
      <w:hyperlink w:anchor="_Toc126756342" w:history="1">
        <w:r w:rsidRPr="00ED7E6B">
          <w:rPr>
            <w:rStyle w:val="afffff"/>
            <w:noProof/>
          </w:rPr>
          <w:t>4</w:t>
        </w:r>
        <w:r>
          <w:rPr>
            <w:rStyle w:val="afffff"/>
            <w:noProof/>
          </w:rPr>
          <w:t xml:space="preserve"> </w:t>
        </w:r>
        <w:r w:rsidRPr="00ED7E6B">
          <w:rPr>
            <w:rStyle w:val="afffff"/>
            <w:noProof/>
          </w:rPr>
          <w:t xml:space="preserve"> 基本要求</w:t>
        </w:r>
        <w:r w:rsidRPr="00ED7E6B">
          <w:rPr>
            <w:noProof/>
          </w:rPr>
          <w:tab/>
        </w:r>
        <w:r w:rsidRPr="00ED7E6B">
          <w:rPr>
            <w:noProof/>
          </w:rPr>
          <w:fldChar w:fldCharType="begin"/>
        </w:r>
        <w:r w:rsidRPr="00ED7E6B">
          <w:rPr>
            <w:noProof/>
          </w:rPr>
          <w:instrText xml:space="preserve"> PAGEREF _Toc126756342 \h </w:instrText>
        </w:r>
        <w:r w:rsidRPr="00ED7E6B">
          <w:rPr>
            <w:noProof/>
          </w:rPr>
        </w:r>
        <w:r w:rsidRPr="00ED7E6B">
          <w:rPr>
            <w:noProof/>
          </w:rPr>
          <w:fldChar w:fldCharType="separate"/>
        </w:r>
        <w:r w:rsidRPr="00ED7E6B">
          <w:rPr>
            <w:noProof/>
          </w:rPr>
          <w:t>3</w:t>
        </w:r>
        <w:r w:rsidRPr="00ED7E6B">
          <w:rPr>
            <w:noProof/>
          </w:rPr>
          <w:fldChar w:fldCharType="end"/>
        </w:r>
      </w:hyperlink>
    </w:p>
    <w:p w14:paraId="039D44A5" w14:textId="76E84B05" w:rsidR="00ED7E6B" w:rsidRPr="00ED7E6B" w:rsidRDefault="00ED7E6B">
      <w:pPr>
        <w:pStyle w:val="TOC1"/>
        <w:tabs>
          <w:tab w:val="right" w:leader="dot" w:pos="9344"/>
        </w:tabs>
        <w:rPr>
          <w:rFonts w:asciiTheme="minorHAnsi" w:eastAsiaTheme="minorEastAsia" w:hAnsiTheme="minorHAnsi" w:cstheme="minorBidi"/>
          <w:noProof/>
          <w:szCs w:val="22"/>
        </w:rPr>
      </w:pPr>
      <w:hyperlink w:anchor="_Toc126756343" w:history="1">
        <w:r w:rsidRPr="00ED7E6B">
          <w:rPr>
            <w:rStyle w:val="afffff"/>
            <w:noProof/>
          </w:rPr>
          <w:t>5</w:t>
        </w:r>
        <w:r>
          <w:rPr>
            <w:rStyle w:val="afffff"/>
            <w:noProof/>
          </w:rPr>
          <w:t xml:space="preserve"> </w:t>
        </w:r>
        <w:r w:rsidRPr="00ED7E6B">
          <w:rPr>
            <w:rStyle w:val="afffff"/>
            <w:noProof/>
          </w:rPr>
          <w:t xml:space="preserve"> 技术要求</w:t>
        </w:r>
        <w:r w:rsidRPr="00ED7E6B">
          <w:rPr>
            <w:noProof/>
          </w:rPr>
          <w:tab/>
        </w:r>
        <w:r w:rsidRPr="00ED7E6B">
          <w:rPr>
            <w:noProof/>
          </w:rPr>
          <w:fldChar w:fldCharType="begin"/>
        </w:r>
        <w:r w:rsidRPr="00ED7E6B">
          <w:rPr>
            <w:noProof/>
          </w:rPr>
          <w:instrText xml:space="preserve"> PAGEREF _Toc126756343 \h </w:instrText>
        </w:r>
        <w:r w:rsidRPr="00ED7E6B">
          <w:rPr>
            <w:noProof/>
          </w:rPr>
        </w:r>
        <w:r w:rsidRPr="00ED7E6B">
          <w:rPr>
            <w:noProof/>
          </w:rPr>
          <w:fldChar w:fldCharType="separate"/>
        </w:r>
        <w:r w:rsidRPr="00ED7E6B">
          <w:rPr>
            <w:noProof/>
          </w:rPr>
          <w:t>4</w:t>
        </w:r>
        <w:r w:rsidRPr="00ED7E6B">
          <w:rPr>
            <w:noProof/>
          </w:rPr>
          <w:fldChar w:fldCharType="end"/>
        </w:r>
      </w:hyperlink>
    </w:p>
    <w:p w14:paraId="435F0EC3" w14:textId="5B787A6F" w:rsidR="00ED7E6B" w:rsidRPr="00ED7E6B" w:rsidRDefault="00ED7E6B">
      <w:pPr>
        <w:pStyle w:val="TOC1"/>
        <w:tabs>
          <w:tab w:val="right" w:leader="dot" w:pos="9344"/>
        </w:tabs>
        <w:rPr>
          <w:rFonts w:asciiTheme="minorHAnsi" w:eastAsiaTheme="minorEastAsia" w:hAnsiTheme="minorHAnsi" w:cstheme="minorBidi"/>
          <w:noProof/>
          <w:szCs w:val="22"/>
        </w:rPr>
      </w:pPr>
      <w:hyperlink w:anchor="_Toc126756344" w:history="1">
        <w:r w:rsidRPr="00ED7E6B">
          <w:rPr>
            <w:rStyle w:val="afffff"/>
            <w:noProof/>
          </w:rPr>
          <w:t>6</w:t>
        </w:r>
        <w:r>
          <w:rPr>
            <w:rStyle w:val="afffff"/>
            <w:noProof/>
          </w:rPr>
          <w:t xml:space="preserve"> </w:t>
        </w:r>
        <w:r w:rsidRPr="00ED7E6B">
          <w:rPr>
            <w:rStyle w:val="afffff"/>
            <w:noProof/>
          </w:rPr>
          <w:t xml:space="preserve"> 试验方法</w:t>
        </w:r>
        <w:r w:rsidRPr="00ED7E6B">
          <w:rPr>
            <w:noProof/>
          </w:rPr>
          <w:tab/>
        </w:r>
        <w:r w:rsidRPr="00ED7E6B">
          <w:rPr>
            <w:noProof/>
          </w:rPr>
          <w:fldChar w:fldCharType="begin"/>
        </w:r>
        <w:r w:rsidRPr="00ED7E6B">
          <w:rPr>
            <w:noProof/>
          </w:rPr>
          <w:instrText xml:space="preserve"> PAGEREF _Toc126756344 \h </w:instrText>
        </w:r>
        <w:r w:rsidRPr="00ED7E6B">
          <w:rPr>
            <w:noProof/>
          </w:rPr>
        </w:r>
        <w:r w:rsidRPr="00ED7E6B">
          <w:rPr>
            <w:noProof/>
          </w:rPr>
          <w:fldChar w:fldCharType="separate"/>
        </w:r>
        <w:r w:rsidRPr="00ED7E6B">
          <w:rPr>
            <w:noProof/>
          </w:rPr>
          <w:t>5</w:t>
        </w:r>
        <w:r w:rsidRPr="00ED7E6B">
          <w:rPr>
            <w:noProof/>
          </w:rPr>
          <w:fldChar w:fldCharType="end"/>
        </w:r>
      </w:hyperlink>
    </w:p>
    <w:p w14:paraId="30C617BF" w14:textId="7AF8D7BA" w:rsidR="00ED7E6B" w:rsidRPr="00ED7E6B" w:rsidRDefault="00ED7E6B">
      <w:pPr>
        <w:pStyle w:val="TOC1"/>
        <w:tabs>
          <w:tab w:val="right" w:leader="dot" w:pos="9344"/>
        </w:tabs>
        <w:rPr>
          <w:rFonts w:asciiTheme="minorHAnsi" w:eastAsiaTheme="minorEastAsia" w:hAnsiTheme="minorHAnsi" w:cstheme="minorBidi"/>
          <w:noProof/>
          <w:szCs w:val="22"/>
        </w:rPr>
      </w:pPr>
      <w:hyperlink w:anchor="_Toc126756345" w:history="1">
        <w:r w:rsidRPr="00ED7E6B">
          <w:rPr>
            <w:rStyle w:val="afffff"/>
            <w:noProof/>
          </w:rPr>
          <w:t>7</w:t>
        </w:r>
        <w:r>
          <w:rPr>
            <w:rStyle w:val="afffff"/>
            <w:noProof/>
          </w:rPr>
          <w:t xml:space="preserve"> </w:t>
        </w:r>
        <w:r w:rsidRPr="00ED7E6B">
          <w:rPr>
            <w:rStyle w:val="afffff"/>
            <w:noProof/>
          </w:rPr>
          <w:t xml:space="preserve"> 检验规则</w:t>
        </w:r>
        <w:r w:rsidRPr="00ED7E6B">
          <w:rPr>
            <w:noProof/>
          </w:rPr>
          <w:tab/>
        </w:r>
        <w:r w:rsidRPr="00ED7E6B">
          <w:rPr>
            <w:noProof/>
          </w:rPr>
          <w:fldChar w:fldCharType="begin"/>
        </w:r>
        <w:r w:rsidRPr="00ED7E6B">
          <w:rPr>
            <w:noProof/>
          </w:rPr>
          <w:instrText xml:space="preserve"> PAGEREF _Toc126756345 \h </w:instrText>
        </w:r>
        <w:r w:rsidRPr="00ED7E6B">
          <w:rPr>
            <w:noProof/>
          </w:rPr>
        </w:r>
        <w:r w:rsidRPr="00ED7E6B">
          <w:rPr>
            <w:noProof/>
          </w:rPr>
          <w:fldChar w:fldCharType="separate"/>
        </w:r>
        <w:r w:rsidRPr="00ED7E6B">
          <w:rPr>
            <w:noProof/>
          </w:rPr>
          <w:t>7</w:t>
        </w:r>
        <w:r w:rsidRPr="00ED7E6B">
          <w:rPr>
            <w:noProof/>
          </w:rPr>
          <w:fldChar w:fldCharType="end"/>
        </w:r>
      </w:hyperlink>
    </w:p>
    <w:p w14:paraId="3A89CA1C" w14:textId="41846983" w:rsidR="00ED7E6B" w:rsidRPr="00ED7E6B" w:rsidRDefault="00ED7E6B">
      <w:pPr>
        <w:pStyle w:val="TOC1"/>
        <w:tabs>
          <w:tab w:val="right" w:leader="dot" w:pos="9344"/>
        </w:tabs>
        <w:rPr>
          <w:rFonts w:asciiTheme="minorHAnsi" w:eastAsiaTheme="minorEastAsia" w:hAnsiTheme="minorHAnsi" w:cstheme="minorBidi"/>
          <w:noProof/>
          <w:szCs w:val="22"/>
        </w:rPr>
      </w:pPr>
      <w:hyperlink w:anchor="_Toc126756346" w:history="1">
        <w:r w:rsidRPr="00ED7E6B">
          <w:rPr>
            <w:rStyle w:val="afffff"/>
            <w:noProof/>
          </w:rPr>
          <w:t>8</w:t>
        </w:r>
        <w:r>
          <w:rPr>
            <w:rStyle w:val="afffff"/>
            <w:noProof/>
          </w:rPr>
          <w:t xml:space="preserve"> </w:t>
        </w:r>
        <w:r w:rsidRPr="00ED7E6B">
          <w:rPr>
            <w:rStyle w:val="afffff"/>
            <w:noProof/>
          </w:rPr>
          <w:t xml:space="preserve"> 标志、包装、运输和储存</w:t>
        </w:r>
        <w:r w:rsidRPr="00ED7E6B">
          <w:rPr>
            <w:noProof/>
          </w:rPr>
          <w:tab/>
        </w:r>
        <w:r w:rsidRPr="00ED7E6B">
          <w:rPr>
            <w:noProof/>
          </w:rPr>
          <w:fldChar w:fldCharType="begin"/>
        </w:r>
        <w:r w:rsidRPr="00ED7E6B">
          <w:rPr>
            <w:noProof/>
          </w:rPr>
          <w:instrText xml:space="preserve"> PAGEREF _Toc126756346 \h </w:instrText>
        </w:r>
        <w:r w:rsidRPr="00ED7E6B">
          <w:rPr>
            <w:noProof/>
          </w:rPr>
        </w:r>
        <w:r w:rsidRPr="00ED7E6B">
          <w:rPr>
            <w:noProof/>
          </w:rPr>
          <w:fldChar w:fldCharType="separate"/>
        </w:r>
        <w:r w:rsidRPr="00ED7E6B">
          <w:rPr>
            <w:noProof/>
          </w:rPr>
          <w:t>8</w:t>
        </w:r>
        <w:r w:rsidRPr="00ED7E6B">
          <w:rPr>
            <w:noProof/>
          </w:rPr>
          <w:fldChar w:fldCharType="end"/>
        </w:r>
      </w:hyperlink>
    </w:p>
    <w:p w14:paraId="531B7833" w14:textId="39157117" w:rsidR="00ED7E6B" w:rsidRPr="00ED7E6B" w:rsidRDefault="00ED7E6B">
      <w:pPr>
        <w:pStyle w:val="TOC1"/>
        <w:tabs>
          <w:tab w:val="right" w:leader="dot" w:pos="9344"/>
        </w:tabs>
        <w:rPr>
          <w:rFonts w:asciiTheme="minorHAnsi" w:eastAsiaTheme="minorEastAsia" w:hAnsiTheme="minorHAnsi" w:cstheme="minorBidi"/>
          <w:noProof/>
          <w:szCs w:val="22"/>
        </w:rPr>
      </w:pPr>
      <w:hyperlink w:anchor="_Toc126756347" w:history="1">
        <w:r w:rsidRPr="00ED7E6B">
          <w:rPr>
            <w:rStyle w:val="afffff"/>
            <w:noProof/>
          </w:rPr>
          <w:t>9</w:t>
        </w:r>
        <w:r>
          <w:rPr>
            <w:rStyle w:val="afffff"/>
            <w:noProof/>
          </w:rPr>
          <w:t xml:space="preserve"> </w:t>
        </w:r>
        <w:r w:rsidRPr="00ED7E6B">
          <w:rPr>
            <w:rStyle w:val="afffff"/>
            <w:noProof/>
          </w:rPr>
          <w:t xml:space="preserve"> 质量承诺</w:t>
        </w:r>
        <w:r w:rsidRPr="00ED7E6B">
          <w:rPr>
            <w:noProof/>
          </w:rPr>
          <w:tab/>
        </w:r>
        <w:r w:rsidRPr="00ED7E6B">
          <w:rPr>
            <w:noProof/>
          </w:rPr>
          <w:fldChar w:fldCharType="begin"/>
        </w:r>
        <w:r w:rsidRPr="00ED7E6B">
          <w:rPr>
            <w:noProof/>
          </w:rPr>
          <w:instrText xml:space="preserve"> PAGEREF _Toc126756347 \h </w:instrText>
        </w:r>
        <w:r w:rsidRPr="00ED7E6B">
          <w:rPr>
            <w:noProof/>
          </w:rPr>
        </w:r>
        <w:r w:rsidRPr="00ED7E6B">
          <w:rPr>
            <w:noProof/>
          </w:rPr>
          <w:fldChar w:fldCharType="separate"/>
        </w:r>
        <w:r w:rsidRPr="00ED7E6B">
          <w:rPr>
            <w:noProof/>
          </w:rPr>
          <w:t>8</w:t>
        </w:r>
        <w:r w:rsidRPr="00ED7E6B">
          <w:rPr>
            <w:noProof/>
          </w:rPr>
          <w:fldChar w:fldCharType="end"/>
        </w:r>
      </w:hyperlink>
    </w:p>
    <w:p w14:paraId="7B1FD7AA" w14:textId="5FDF292C" w:rsidR="00ED7E6B" w:rsidRPr="00ED7E6B" w:rsidRDefault="00ED7E6B" w:rsidP="00ED7E6B">
      <w:pPr>
        <w:pStyle w:val="afffffff0"/>
        <w:spacing w:after="360"/>
        <w:sectPr w:rsidR="00ED7E6B" w:rsidRPr="00ED7E6B" w:rsidSect="00ED7E6B">
          <w:headerReference w:type="even" r:id="rId16"/>
          <w:headerReference w:type="default" r:id="rId17"/>
          <w:footerReference w:type="default" r:id="rId18"/>
          <w:pgSz w:w="11906" w:h="16838"/>
          <w:pgMar w:top="2410" w:right="1134" w:bottom="1134" w:left="1134" w:header="1418" w:footer="1134" w:gutter="284"/>
          <w:pgNumType w:fmt="upperRoman" w:start="1"/>
          <w:cols w:space="425"/>
          <w:formProt w:val="0"/>
          <w:docGrid w:linePitch="312"/>
        </w:sectPr>
      </w:pPr>
      <w:r w:rsidRPr="00ED7E6B">
        <w:fldChar w:fldCharType="end"/>
      </w:r>
    </w:p>
    <w:p w14:paraId="59C21816" w14:textId="77777777" w:rsidR="00837C24" w:rsidRPr="00B367A1" w:rsidRDefault="007C7947">
      <w:pPr>
        <w:pStyle w:val="a6"/>
        <w:spacing w:after="360"/>
      </w:pPr>
      <w:bookmarkStart w:id="20" w:name="BookMark2"/>
      <w:bookmarkStart w:id="21" w:name="_Toc126756338"/>
      <w:bookmarkEnd w:id="19"/>
      <w:r w:rsidRPr="00B367A1">
        <w:rPr>
          <w:spacing w:val="320"/>
        </w:rPr>
        <w:lastRenderedPageBreak/>
        <w:t>前</w:t>
      </w:r>
      <w:r w:rsidRPr="00B367A1">
        <w:t>言</w:t>
      </w:r>
      <w:bookmarkEnd w:id="18"/>
      <w:bookmarkEnd w:id="21"/>
    </w:p>
    <w:p w14:paraId="0622E39B" w14:textId="77777777" w:rsidR="00837C24" w:rsidRPr="00B367A1" w:rsidRDefault="007C7947">
      <w:pPr>
        <w:pStyle w:val="afffffa"/>
        <w:ind w:firstLine="420"/>
      </w:pPr>
      <w:r w:rsidRPr="00B367A1">
        <w:rPr>
          <w:rFonts w:hint="eastAsia"/>
        </w:rPr>
        <w:t>本文件按照GB/T 1.1—2020《标准化工作导则  第1部分：标准化文件的结构和起草规则》的规定起草。</w:t>
      </w:r>
    </w:p>
    <w:p w14:paraId="03825C19" w14:textId="77777777" w:rsidR="00837C24" w:rsidRPr="00B367A1" w:rsidRDefault="007C7947">
      <w:pPr>
        <w:pStyle w:val="afffffa"/>
        <w:ind w:firstLine="420"/>
      </w:pPr>
      <w:r w:rsidRPr="00B367A1">
        <w:rPr>
          <w:rFonts w:hint="eastAsia"/>
        </w:rPr>
        <w:t>请注意本文件的某些内容可能涉及专利。本文件的发布机构不承担识别这些专利的责任。</w:t>
      </w:r>
    </w:p>
    <w:p w14:paraId="3B13D3B2" w14:textId="77777777" w:rsidR="00837C24" w:rsidRPr="00B367A1" w:rsidRDefault="007C7947">
      <w:pPr>
        <w:pStyle w:val="afffffa"/>
        <w:ind w:firstLine="420"/>
      </w:pPr>
      <w:r w:rsidRPr="00B367A1">
        <w:rPr>
          <w:rFonts w:hint="eastAsia"/>
        </w:rPr>
        <w:t xml:space="preserve">本标准由浙江省浙江制造品牌建设联合会提出并归口。 </w:t>
      </w:r>
    </w:p>
    <w:p w14:paraId="02AD1861" w14:textId="55C5A6DA" w:rsidR="00837C24" w:rsidRPr="00B367A1" w:rsidRDefault="007C7947">
      <w:pPr>
        <w:pStyle w:val="afffffa"/>
        <w:ind w:firstLine="420"/>
      </w:pPr>
      <w:r w:rsidRPr="00B367A1">
        <w:rPr>
          <w:rFonts w:hint="eastAsia"/>
        </w:rPr>
        <w:t>本标准由</w:t>
      </w:r>
      <w:r w:rsidR="000C521E" w:rsidRPr="00B367A1">
        <w:rPr>
          <w:rFonts w:hint="eastAsia"/>
        </w:rPr>
        <w:t>杭州目博科技有限公司</w:t>
      </w:r>
      <w:r w:rsidRPr="00B367A1">
        <w:rPr>
          <w:rFonts w:hint="eastAsia"/>
        </w:rPr>
        <w:t>牵头组织制定。</w:t>
      </w:r>
    </w:p>
    <w:p w14:paraId="458CE401" w14:textId="727480C0" w:rsidR="00837C24" w:rsidRPr="00B367A1" w:rsidRDefault="007C7947">
      <w:pPr>
        <w:pStyle w:val="afffffa"/>
        <w:ind w:firstLine="420"/>
      </w:pPr>
      <w:r w:rsidRPr="00B367A1">
        <w:rPr>
          <w:rFonts w:hint="eastAsia"/>
        </w:rPr>
        <w:t>本标准主要起草单位：</w:t>
      </w:r>
      <w:r w:rsidR="000041A3" w:rsidRPr="00B367A1">
        <w:rPr>
          <w:rFonts w:hint="eastAsia"/>
        </w:rPr>
        <w:t>杭州目博科技有限公司</w:t>
      </w:r>
      <w:r w:rsidRPr="00B367A1">
        <w:rPr>
          <w:rFonts w:hint="eastAsia"/>
        </w:rPr>
        <w:t>。</w:t>
      </w:r>
    </w:p>
    <w:p w14:paraId="7A7C3BFC" w14:textId="09E7F0D1" w:rsidR="003967B0" w:rsidRPr="00B367A1" w:rsidRDefault="003967B0">
      <w:pPr>
        <w:pStyle w:val="afffffa"/>
        <w:ind w:firstLine="420"/>
      </w:pPr>
      <w:r w:rsidRPr="00B367A1">
        <w:rPr>
          <w:rFonts w:hint="eastAsia"/>
        </w:rPr>
        <w:t xml:space="preserve">本标准参与起草单位： </w:t>
      </w:r>
      <w:r w:rsidRPr="00B367A1">
        <w:t xml:space="preserve">                   </w:t>
      </w:r>
      <w:r w:rsidRPr="00B367A1">
        <w:rPr>
          <w:rFonts w:hint="eastAsia"/>
        </w:rPr>
        <w:t>（排名不分先后）。</w:t>
      </w:r>
    </w:p>
    <w:p w14:paraId="4913DEFE" w14:textId="7F79A545" w:rsidR="00837C24" w:rsidRPr="00B367A1" w:rsidRDefault="007C7947">
      <w:pPr>
        <w:pStyle w:val="afffffa"/>
        <w:ind w:firstLine="420"/>
      </w:pPr>
      <w:r w:rsidRPr="00B367A1">
        <w:rPr>
          <w:rFonts w:hint="eastAsia"/>
        </w:rPr>
        <w:t>本文件主要起草人：</w:t>
      </w:r>
    </w:p>
    <w:p w14:paraId="78C636FF" w14:textId="0C46D7A4" w:rsidR="003967B0" w:rsidRPr="00B367A1" w:rsidRDefault="003967B0">
      <w:pPr>
        <w:pStyle w:val="afffffa"/>
        <w:ind w:firstLine="420"/>
      </w:pPr>
      <w:r w:rsidRPr="00B367A1">
        <w:rPr>
          <w:rFonts w:hint="eastAsia"/>
        </w:rPr>
        <w:t>本文件评审专家组长：</w:t>
      </w:r>
    </w:p>
    <w:p w14:paraId="37C335E3" w14:textId="77777777" w:rsidR="00837C24" w:rsidRPr="00B367A1" w:rsidRDefault="007C7947">
      <w:pPr>
        <w:pStyle w:val="afffffa"/>
        <w:ind w:firstLine="420"/>
        <w:sectPr w:rsidR="00837C24" w:rsidRPr="00B367A1" w:rsidSect="00C86AD8">
          <w:pgSz w:w="11906" w:h="16838"/>
          <w:pgMar w:top="2410" w:right="1134" w:bottom="1134" w:left="1134" w:header="1418" w:footer="1134" w:gutter="284"/>
          <w:pgNumType w:fmt="upperRoman"/>
          <w:cols w:space="425"/>
          <w:formProt w:val="0"/>
          <w:docGrid w:linePitch="312"/>
        </w:sectPr>
      </w:pPr>
      <w:r w:rsidRPr="00B367A1">
        <w:t>本标准由</w:t>
      </w:r>
      <w:r w:rsidRPr="00B367A1">
        <w:rPr>
          <w:rFonts w:hint="eastAsia"/>
        </w:rPr>
        <w:t>X</w:t>
      </w:r>
      <w:r w:rsidRPr="00B367A1">
        <w:t>XXX负责解释。</w:t>
      </w:r>
    </w:p>
    <w:p w14:paraId="56F7254C" w14:textId="77777777" w:rsidR="00837C24" w:rsidRPr="00B367A1" w:rsidRDefault="00837C24">
      <w:pPr>
        <w:spacing w:line="20" w:lineRule="exact"/>
        <w:jc w:val="center"/>
        <w:rPr>
          <w:rFonts w:ascii="黑体" w:eastAsia="黑体" w:hAnsi="黑体"/>
          <w:sz w:val="32"/>
          <w:szCs w:val="32"/>
        </w:rPr>
      </w:pPr>
      <w:bookmarkStart w:id="22" w:name="BookMark4"/>
      <w:bookmarkEnd w:id="20"/>
    </w:p>
    <w:p w14:paraId="625EBAA9" w14:textId="77777777" w:rsidR="00837C24" w:rsidRPr="00B367A1" w:rsidRDefault="00837C24">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9199634A71E044A28E141A7F301A7E32"/>
        </w:placeholder>
      </w:sdtPr>
      <w:sdtContent>
        <w:p w14:paraId="672BCE5E" w14:textId="3023E52D" w:rsidR="00837C24" w:rsidRPr="00B367A1" w:rsidRDefault="003967B0">
          <w:pPr>
            <w:pStyle w:val="afffffffffe"/>
            <w:spacing w:beforeLines="1" w:before="2" w:afterLines="220" w:after="528"/>
          </w:pPr>
          <w:r w:rsidRPr="00B367A1">
            <w:rPr>
              <w:rFonts w:hint="eastAsia"/>
            </w:rPr>
            <w:t>道路</w:t>
          </w:r>
          <w:r w:rsidR="00FA645E" w:rsidRPr="00B367A1">
            <w:rPr>
              <w:rFonts w:hint="eastAsia"/>
            </w:rPr>
            <w:t>泊</w:t>
          </w:r>
          <w:r w:rsidRPr="00B367A1">
            <w:rPr>
              <w:rFonts w:hint="eastAsia"/>
            </w:rPr>
            <w:t>车用移动视频</w:t>
          </w:r>
          <w:r w:rsidR="00FA645E" w:rsidRPr="00B367A1">
            <w:rPr>
              <w:rFonts w:hint="eastAsia"/>
            </w:rPr>
            <w:t>巡检设备</w:t>
          </w:r>
        </w:p>
      </w:sdtContent>
    </w:sdt>
    <w:p w14:paraId="1698D859" w14:textId="77777777" w:rsidR="00837C24" w:rsidRPr="00B367A1" w:rsidRDefault="007C7947">
      <w:pPr>
        <w:pStyle w:val="affc"/>
        <w:spacing w:before="240" w:after="240"/>
      </w:pPr>
      <w:bookmarkStart w:id="24" w:name="_Toc26648465"/>
      <w:bookmarkStart w:id="25" w:name="_Toc24884211"/>
      <w:bookmarkStart w:id="26" w:name="_Toc17233325"/>
      <w:bookmarkStart w:id="27" w:name="_Toc24884218"/>
      <w:bookmarkStart w:id="28" w:name="_Toc26718930"/>
      <w:bookmarkStart w:id="29" w:name="_Toc26986530"/>
      <w:bookmarkStart w:id="30" w:name="_Toc26986771"/>
      <w:bookmarkStart w:id="31" w:name="_Toc17233333"/>
      <w:bookmarkStart w:id="32" w:name="_Toc126755041"/>
      <w:bookmarkStart w:id="33" w:name="_Toc126756339"/>
      <w:bookmarkEnd w:id="23"/>
      <w:r w:rsidRPr="00B367A1">
        <w:rPr>
          <w:rFonts w:hint="eastAsia"/>
        </w:rPr>
        <w:t>范围</w:t>
      </w:r>
      <w:bookmarkEnd w:id="24"/>
      <w:bookmarkEnd w:id="25"/>
      <w:bookmarkEnd w:id="26"/>
      <w:bookmarkEnd w:id="27"/>
      <w:bookmarkEnd w:id="28"/>
      <w:bookmarkEnd w:id="29"/>
      <w:bookmarkEnd w:id="30"/>
      <w:bookmarkEnd w:id="31"/>
      <w:bookmarkEnd w:id="32"/>
      <w:bookmarkEnd w:id="33"/>
    </w:p>
    <w:p w14:paraId="61925737" w14:textId="42EFADCA" w:rsidR="003967B0" w:rsidRPr="00B367A1" w:rsidRDefault="003967B0" w:rsidP="003967B0">
      <w:pPr>
        <w:pStyle w:val="afffffa"/>
        <w:ind w:firstLine="420"/>
      </w:pPr>
      <w:bookmarkStart w:id="34" w:name="_Toc26648466"/>
      <w:bookmarkStart w:id="35" w:name="_Toc24884212"/>
      <w:bookmarkStart w:id="36" w:name="_Toc17233326"/>
      <w:bookmarkStart w:id="37" w:name="_Toc24884219"/>
      <w:bookmarkStart w:id="38" w:name="_Toc17233334"/>
      <w:r w:rsidRPr="00B367A1">
        <w:rPr>
          <w:rFonts w:hint="eastAsia"/>
        </w:rPr>
        <w:t>本文件规定了</w:t>
      </w:r>
      <w:r w:rsidR="00FA645E" w:rsidRPr="00B367A1">
        <w:rPr>
          <w:rFonts w:hint="eastAsia"/>
        </w:rPr>
        <w:t>道路泊车用移动视频巡检设备</w:t>
      </w:r>
      <w:r w:rsidRPr="00B367A1">
        <w:rPr>
          <w:rFonts w:hint="eastAsia"/>
        </w:rPr>
        <w:t>的术语和定义、基本要求、技术要求、试验方法、检验规则、包装、标志、运输和贮存、质量承诺。</w:t>
      </w:r>
    </w:p>
    <w:p w14:paraId="101A20BC" w14:textId="2168B456" w:rsidR="00837C24" w:rsidRPr="00B367A1" w:rsidRDefault="003967B0" w:rsidP="003967B0">
      <w:pPr>
        <w:pStyle w:val="afffffa"/>
        <w:ind w:firstLine="420"/>
      </w:pPr>
      <w:r w:rsidRPr="00B367A1">
        <w:rPr>
          <w:rFonts w:hint="eastAsia"/>
        </w:rPr>
        <w:t>本文件适用于</w:t>
      </w:r>
      <w:r w:rsidR="00FA645E" w:rsidRPr="00B367A1">
        <w:rPr>
          <w:rFonts w:hint="eastAsia"/>
        </w:rPr>
        <w:t>道路泊车用移动视频巡检设备</w:t>
      </w:r>
      <w:r w:rsidR="003A2D5E">
        <w:rPr>
          <w:rFonts w:hint="eastAsia"/>
        </w:rPr>
        <w:t>（以下简称“</w:t>
      </w:r>
      <w:r w:rsidR="00960407">
        <w:rPr>
          <w:rFonts w:hint="eastAsia"/>
        </w:rPr>
        <w:t>巡检</w:t>
      </w:r>
      <w:r w:rsidR="003A2D5E">
        <w:rPr>
          <w:rFonts w:hint="eastAsia"/>
        </w:rPr>
        <w:t>设备”）</w:t>
      </w:r>
      <w:r w:rsidRPr="00B367A1">
        <w:rPr>
          <w:rFonts w:hint="eastAsia"/>
        </w:rPr>
        <w:t>。</w:t>
      </w:r>
    </w:p>
    <w:p w14:paraId="14BE506B" w14:textId="77777777" w:rsidR="00837C24" w:rsidRPr="00B367A1" w:rsidRDefault="007C7947">
      <w:pPr>
        <w:pStyle w:val="affc"/>
        <w:spacing w:before="240" w:after="240"/>
      </w:pPr>
      <w:bookmarkStart w:id="39" w:name="_Toc26986772"/>
      <w:bookmarkStart w:id="40" w:name="_Toc26718931"/>
      <w:bookmarkStart w:id="41" w:name="_Toc26986531"/>
      <w:bookmarkStart w:id="42" w:name="_Toc126755042"/>
      <w:bookmarkStart w:id="43" w:name="_Toc126756340"/>
      <w:r w:rsidRPr="00B367A1">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A4A29DCA4B4044AC8DDA742CBA25765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41FE213" w14:textId="45AC06DC" w:rsidR="00837C24" w:rsidRPr="00B367A1" w:rsidRDefault="00ED260D">
          <w:pPr>
            <w:pStyle w:val="afffffa"/>
            <w:ind w:firstLine="420"/>
          </w:pPr>
          <w:r w:rsidRPr="00B367A1">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2EFA6AA" w14:textId="43631FAF" w:rsidR="0003053A" w:rsidRPr="00B367A1" w:rsidRDefault="0003053A" w:rsidP="0003053A">
      <w:pPr>
        <w:pStyle w:val="afffffa"/>
        <w:ind w:firstLine="420"/>
      </w:pPr>
      <w:r w:rsidRPr="00B367A1">
        <w:t xml:space="preserve">GB/T 191 </w:t>
      </w:r>
      <w:r w:rsidR="002B3555">
        <w:t xml:space="preserve"> </w:t>
      </w:r>
      <w:r w:rsidRPr="00B367A1">
        <w:t>包装储运图示标志</w:t>
      </w:r>
    </w:p>
    <w:p w14:paraId="584C3D47" w14:textId="1EC41DA4" w:rsidR="00430350" w:rsidRPr="00B367A1" w:rsidRDefault="0003053A" w:rsidP="0003053A">
      <w:pPr>
        <w:pStyle w:val="afffffa"/>
        <w:ind w:firstLine="420"/>
      </w:pPr>
      <w:r w:rsidRPr="00B367A1">
        <w:t>GB/T 2423.1</w:t>
      </w:r>
      <w:r w:rsidR="002B3555">
        <w:t xml:space="preserve">  </w:t>
      </w:r>
      <w:r w:rsidRPr="00B367A1">
        <w:t xml:space="preserve">电工电子产品环境试验 第 2 部分：试验方法 试验 A：低温 </w:t>
      </w:r>
    </w:p>
    <w:p w14:paraId="6ED9AABC" w14:textId="7BC6109E" w:rsidR="0003053A" w:rsidRPr="00B367A1" w:rsidRDefault="0003053A" w:rsidP="0003053A">
      <w:pPr>
        <w:pStyle w:val="afffffa"/>
        <w:ind w:firstLine="420"/>
      </w:pPr>
      <w:r w:rsidRPr="00B367A1">
        <w:t>GB/T 2423.2</w:t>
      </w:r>
      <w:r w:rsidR="002B3555">
        <w:t xml:space="preserve">  </w:t>
      </w:r>
      <w:r w:rsidRPr="00B367A1">
        <w:t>电工电子产品环境试验 第 2 部分：试验方法 试验 B：高温</w:t>
      </w:r>
    </w:p>
    <w:p w14:paraId="2F77EC8D" w14:textId="5A5FBBE2" w:rsidR="0003053A" w:rsidRPr="00B367A1" w:rsidRDefault="0003053A" w:rsidP="0003053A">
      <w:pPr>
        <w:pStyle w:val="afffffa"/>
        <w:ind w:firstLine="420"/>
      </w:pPr>
      <w:r w:rsidRPr="00B367A1">
        <w:t>GB/T 2423.3</w:t>
      </w:r>
      <w:r w:rsidR="002B3555">
        <w:rPr>
          <w:rFonts w:hint="eastAsia"/>
        </w:rPr>
        <w:t xml:space="preserve"> </w:t>
      </w:r>
      <w:r w:rsidR="002B3555">
        <w:t xml:space="preserve"> </w:t>
      </w:r>
      <w:r w:rsidRPr="00B367A1">
        <w:t>环境试验 第 2 部分：试验方法 试验 Cab：恒定湿热试验</w:t>
      </w:r>
    </w:p>
    <w:p w14:paraId="26BAB99C" w14:textId="117FA03D" w:rsidR="0003053A" w:rsidRPr="00B367A1" w:rsidRDefault="0003053A" w:rsidP="0003053A">
      <w:pPr>
        <w:pStyle w:val="afffffa"/>
        <w:ind w:firstLine="420"/>
      </w:pPr>
      <w:r w:rsidRPr="00B367A1">
        <w:t>GB/T 4208</w:t>
      </w:r>
      <w:r w:rsidR="002B3555">
        <w:t xml:space="preserve">  </w:t>
      </w:r>
      <w:r w:rsidRPr="00B367A1">
        <w:t>外壳防护等级（IP 代码）</w:t>
      </w:r>
    </w:p>
    <w:p w14:paraId="3168F624" w14:textId="68900925" w:rsidR="00BE2164" w:rsidRDefault="00BE2164" w:rsidP="0003053A">
      <w:pPr>
        <w:pStyle w:val="afffffa"/>
        <w:ind w:firstLine="420"/>
      </w:pPr>
      <w:r w:rsidRPr="00C86AD8">
        <w:rPr>
          <w:rFonts w:hint="eastAsia"/>
        </w:rPr>
        <w:t>G</w:t>
      </w:r>
      <w:r w:rsidRPr="00C86AD8">
        <w:t>B 4943.1</w:t>
      </w:r>
      <w:r w:rsidR="002B3555">
        <w:t xml:space="preserve">  </w:t>
      </w:r>
      <w:r w:rsidR="002B3555" w:rsidRPr="002B3555">
        <w:rPr>
          <w:rFonts w:hint="eastAsia"/>
        </w:rPr>
        <w:t>信息技术设备 安全 第1部分：通用要求</w:t>
      </w:r>
    </w:p>
    <w:p w14:paraId="62C6ECF0" w14:textId="6184A6A6" w:rsidR="0003053A" w:rsidRDefault="00BE2164" w:rsidP="0003053A">
      <w:pPr>
        <w:pStyle w:val="afffffa"/>
        <w:ind w:firstLine="420"/>
      </w:pPr>
      <w:r w:rsidRPr="00B367A1">
        <w:t>GB/T 17626.2</w:t>
      </w:r>
      <w:r w:rsidR="002B3555">
        <w:t xml:space="preserve">  </w:t>
      </w:r>
      <w:r w:rsidR="0003053A" w:rsidRPr="00B367A1">
        <w:t>电磁兼容 试验和测量技术 静电放电抗扰度试验</w:t>
      </w:r>
    </w:p>
    <w:p w14:paraId="4638253C" w14:textId="3A9DE72E" w:rsidR="00BE2164" w:rsidRDefault="00BE2164" w:rsidP="0003053A">
      <w:pPr>
        <w:pStyle w:val="afffffa"/>
        <w:ind w:firstLine="420"/>
      </w:pPr>
      <w:r w:rsidRPr="00C86AD8">
        <w:rPr>
          <w:rFonts w:hint="eastAsia"/>
        </w:rPr>
        <w:t>G</w:t>
      </w:r>
      <w:r w:rsidRPr="00C86AD8">
        <w:t>B 31241</w:t>
      </w:r>
      <w:r w:rsidR="002B3555">
        <w:t xml:space="preserve">  </w:t>
      </w:r>
      <w:r w:rsidR="002B3555" w:rsidRPr="002B3555">
        <w:rPr>
          <w:rFonts w:hint="eastAsia"/>
        </w:rPr>
        <w:t>便携式电子产品用锂离子电池和电池组 安全技术规范</w:t>
      </w:r>
    </w:p>
    <w:p w14:paraId="54E49764" w14:textId="1AED16C1" w:rsidR="00BE2164" w:rsidRDefault="00BE2164" w:rsidP="00BE2164">
      <w:pPr>
        <w:pStyle w:val="afffffa"/>
        <w:ind w:firstLine="420"/>
      </w:pPr>
      <w:r w:rsidRPr="00C86AD8">
        <w:rPr>
          <w:rFonts w:hint="eastAsia"/>
        </w:rPr>
        <w:t>JC/T 482</w:t>
      </w:r>
      <w:r w:rsidR="002B3555">
        <w:t xml:space="preserve">  </w:t>
      </w:r>
      <w:r w:rsidR="002B3555" w:rsidRPr="002B3555">
        <w:rPr>
          <w:rFonts w:hint="eastAsia"/>
        </w:rPr>
        <w:t>聚氨酯建筑密封胶</w:t>
      </w:r>
    </w:p>
    <w:p w14:paraId="3630DE80" w14:textId="77777777" w:rsidR="00837C24" w:rsidRPr="00B367A1" w:rsidRDefault="007C7947">
      <w:pPr>
        <w:pStyle w:val="affc"/>
        <w:spacing w:before="240" w:after="240"/>
      </w:pPr>
      <w:bookmarkStart w:id="44" w:name="_Toc126755043"/>
      <w:bookmarkStart w:id="45" w:name="_Toc126756341"/>
      <w:r w:rsidRPr="00B367A1">
        <w:rPr>
          <w:rFonts w:hint="eastAsia"/>
        </w:rPr>
        <w:t>术语和定义</w:t>
      </w:r>
      <w:bookmarkEnd w:id="44"/>
      <w:bookmarkEnd w:id="45"/>
    </w:p>
    <w:bookmarkStart w:id="46" w:name="_Toc26986532"/>
    <w:bookmarkEnd w:id="46"/>
    <w:p w14:paraId="0BE1C97F" w14:textId="362AD2CF" w:rsidR="00C86663" w:rsidRPr="00B367A1" w:rsidRDefault="00000000" w:rsidP="00C86663">
      <w:pPr>
        <w:pStyle w:val="afffffa"/>
        <w:ind w:firstLine="420"/>
      </w:pPr>
      <w:sdt>
        <w:sdtPr>
          <w:id w:val="-1909835108"/>
          <w:placeholder>
            <w:docPart w:val="896FC6C673D14918B0C39015A4F0459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rsidR="008D2EBE">
            <w:t>本文件没有需要界定的术语和定义。</w:t>
          </w:r>
        </w:sdtContent>
      </w:sdt>
    </w:p>
    <w:p w14:paraId="10E66F3E" w14:textId="77777777" w:rsidR="00837C24" w:rsidRPr="00B367A1" w:rsidRDefault="007C7947">
      <w:pPr>
        <w:pStyle w:val="affc"/>
        <w:spacing w:before="240" w:after="240"/>
        <w:jc w:val="left"/>
      </w:pPr>
      <w:bookmarkStart w:id="47" w:name="_Toc126755044"/>
      <w:bookmarkStart w:id="48" w:name="_Toc126756342"/>
      <w:r w:rsidRPr="00B367A1">
        <w:rPr>
          <w:rFonts w:hint="eastAsia"/>
        </w:rPr>
        <w:t>基本要求</w:t>
      </w:r>
      <w:bookmarkEnd w:id="47"/>
      <w:bookmarkEnd w:id="48"/>
    </w:p>
    <w:p w14:paraId="6C3C8841" w14:textId="0D8378DF" w:rsidR="004A6CC9" w:rsidRDefault="004A6CC9" w:rsidP="006C2755">
      <w:pPr>
        <w:pStyle w:val="affd"/>
        <w:spacing w:before="120" w:after="120"/>
      </w:pPr>
      <w:r w:rsidRPr="00B367A1">
        <w:t>设计研发</w:t>
      </w:r>
    </w:p>
    <w:p w14:paraId="03A6CAA1" w14:textId="3117F7A6" w:rsidR="006C2755" w:rsidRPr="005C24BA" w:rsidRDefault="006C2755" w:rsidP="006C2755">
      <w:pPr>
        <w:pStyle w:val="afffffffff7"/>
      </w:pPr>
      <w:r w:rsidRPr="005C24BA">
        <w:rPr>
          <w:rFonts w:hint="eastAsia"/>
        </w:rPr>
        <w:t>应具备材料选型、工艺参数</w:t>
      </w:r>
      <w:r w:rsidR="00D95449">
        <w:rPr>
          <w:rFonts w:hint="eastAsia"/>
        </w:rPr>
        <w:t>设计</w:t>
      </w:r>
      <w:r w:rsidRPr="005C24BA">
        <w:rPr>
          <w:rFonts w:hint="eastAsia"/>
        </w:rPr>
        <w:t>、硬件设计能力，以及嵌入式软件的开发和验证能力</w:t>
      </w:r>
      <w:r w:rsidR="00D95449">
        <w:rPr>
          <w:rFonts w:hint="eastAsia"/>
        </w:rPr>
        <w:t>。</w:t>
      </w:r>
    </w:p>
    <w:p w14:paraId="30B823C2" w14:textId="77777777" w:rsidR="006C2755" w:rsidRPr="009E560B" w:rsidRDefault="006C2755" w:rsidP="006C2755">
      <w:pPr>
        <w:pStyle w:val="afffffffff7"/>
      </w:pPr>
      <w:r w:rsidRPr="005C24BA">
        <w:rPr>
          <w:rFonts w:hint="eastAsia"/>
        </w:rPr>
        <w:t>应具备三维设计、电路模拟等技术手段和对产品进行设计仿真验证的能力。</w:t>
      </w:r>
    </w:p>
    <w:p w14:paraId="69441BEC" w14:textId="77777777" w:rsidR="004A6CC9" w:rsidRPr="00B367A1" w:rsidRDefault="004A6CC9" w:rsidP="004A6CC9">
      <w:pPr>
        <w:pStyle w:val="affd"/>
        <w:spacing w:before="120" w:after="120"/>
      </w:pPr>
      <w:r w:rsidRPr="00B367A1">
        <w:rPr>
          <w:rFonts w:hint="eastAsia"/>
        </w:rPr>
        <w:t>原材料</w:t>
      </w:r>
    </w:p>
    <w:p w14:paraId="18157213" w14:textId="2E96E80A" w:rsidR="004A6CC9" w:rsidRDefault="00446AA1" w:rsidP="00446AA1">
      <w:pPr>
        <w:pStyle w:val="afffffffff7"/>
      </w:pPr>
      <w:r w:rsidRPr="00B367A1">
        <w:rPr>
          <w:rFonts w:hint="eastAsia"/>
        </w:rPr>
        <w:t>外壳材质底板厚度</w:t>
      </w:r>
      <w:r w:rsidR="006C2755" w:rsidRPr="00B367A1">
        <w:rPr>
          <w:rFonts w:hint="eastAsia"/>
        </w:rPr>
        <w:t>应</w:t>
      </w:r>
      <w:r w:rsidRPr="00B367A1">
        <w:rPr>
          <w:rFonts w:hint="eastAsia"/>
        </w:rPr>
        <w:t>大于4</w:t>
      </w:r>
      <w:r w:rsidRPr="00B367A1">
        <w:t xml:space="preserve"> </w:t>
      </w:r>
      <w:r w:rsidRPr="00B367A1">
        <w:rPr>
          <w:rFonts w:hint="eastAsia"/>
        </w:rPr>
        <w:t>mm</w:t>
      </w:r>
      <w:r w:rsidR="006C2755">
        <w:rPr>
          <w:rFonts w:hint="eastAsia"/>
        </w:rPr>
        <w:t>，</w:t>
      </w:r>
      <w:r w:rsidR="006C2755" w:rsidRPr="00B367A1">
        <w:rPr>
          <w:rFonts w:hint="eastAsia"/>
        </w:rPr>
        <w:t>应耐摔、坚固</w:t>
      </w:r>
      <w:r w:rsidR="00811E20">
        <w:rPr>
          <w:rFonts w:hint="eastAsia"/>
        </w:rPr>
        <w:t>、</w:t>
      </w:r>
      <w:r w:rsidR="006C2755" w:rsidRPr="00B367A1">
        <w:rPr>
          <w:rFonts w:hint="eastAsia"/>
        </w:rPr>
        <w:t>不易损坏</w:t>
      </w:r>
      <w:r w:rsidRPr="00B367A1">
        <w:rPr>
          <w:rFonts w:hint="eastAsia"/>
        </w:rPr>
        <w:t>。</w:t>
      </w:r>
    </w:p>
    <w:p w14:paraId="349FCE65" w14:textId="66B69D1C" w:rsidR="00734D25" w:rsidRPr="00C86AD8" w:rsidRDefault="00734D25" w:rsidP="00734D25">
      <w:pPr>
        <w:pStyle w:val="afffffffff7"/>
      </w:pPr>
      <w:r w:rsidRPr="00C86AD8">
        <w:rPr>
          <w:rFonts w:hint="eastAsia"/>
        </w:rPr>
        <w:t>密封胶应采用JC/T 482要求的聚氨酯胶。</w:t>
      </w:r>
    </w:p>
    <w:p w14:paraId="16010E18" w14:textId="15ED3CA3" w:rsidR="00734D25" w:rsidRPr="00C86AD8" w:rsidRDefault="00734D25" w:rsidP="00734D25">
      <w:pPr>
        <w:pStyle w:val="afffffffff7"/>
      </w:pPr>
      <w:r w:rsidRPr="00C86AD8">
        <w:rPr>
          <w:rFonts w:hint="eastAsia"/>
        </w:rPr>
        <w:t>电池</w:t>
      </w:r>
      <w:r w:rsidR="00BC19B6" w:rsidRPr="00C86AD8">
        <w:rPr>
          <w:rFonts w:hint="eastAsia"/>
        </w:rPr>
        <w:t>容量应不小于</w:t>
      </w:r>
      <w:r w:rsidR="00BC19B6" w:rsidRPr="00C86AD8">
        <w:t>3</w:t>
      </w:r>
      <w:r w:rsidR="00BC19B6" w:rsidRPr="00C86AD8">
        <w:rPr>
          <w:rFonts w:hint="eastAsia"/>
        </w:rPr>
        <w:t>0</w:t>
      </w:r>
      <w:r w:rsidR="00BC19B6" w:rsidRPr="00C86AD8">
        <w:t xml:space="preserve"> </w:t>
      </w:r>
      <w:r w:rsidR="00BC19B6" w:rsidRPr="00C86AD8">
        <w:rPr>
          <w:rFonts w:hint="eastAsia"/>
        </w:rPr>
        <w:t>Ah</w:t>
      </w:r>
      <w:r w:rsidR="00BC19B6">
        <w:rPr>
          <w:rFonts w:hint="eastAsia"/>
        </w:rPr>
        <w:t>，</w:t>
      </w:r>
      <w:r w:rsidR="00433A09" w:rsidRPr="00C86AD8">
        <w:rPr>
          <w:rFonts w:hint="eastAsia"/>
        </w:rPr>
        <w:t>安全要求应符合G</w:t>
      </w:r>
      <w:r w:rsidR="00433A09" w:rsidRPr="00C86AD8">
        <w:t>B 31241</w:t>
      </w:r>
      <w:r w:rsidR="00900772" w:rsidRPr="00C86AD8">
        <w:rPr>
          <w:rFonts w:hint="eastAsia"/>
        </w:rPr>
        <w:t>的规定</w:t>
      </w:r>
      <w:r w:rsidRPr="00C86AD8">
        <w:rPr>
          <w:rFonts w:hint="eastAsia"/>
        </w:rPr>
        <w:t>。</w:t>
      </w:r>
    </w:p>
    <w:p w14:paraId="73C254E9" w14:textId="2CEF6166" w:rsidR="007B6575" w:rsidRPr="00C86AD8" w:rsidRDefault="004A2189" w:rsidP="00734D25">
      <w:pPr>
        <w:pStyle w:val="afffffffff7"/>
      </w:pPr>
      <w:r w:rsidRPr="00C86AD8">
        <w:rPr>
          <w:rFonts w:hint="eastAsia"/>
        </w:rPr>
        <w:t>G</w:t>
      </w:r>
      <w:r w:rsidRPr="00C86AD8">
        <w:t>PS</w:t>
      </w:r>
      <w:r w:rsidRPr="00C86AD8">
        <w:rPr>
          <w:rFonts w:hint="eastAsia"/>
        </w:rPr>
        <w:t>天线的安全要求应符合G</w:t>
      </w:r>
      <w:r w:rsidRPr="00C86AD8">
        <w:t>B 4943.1</w:t>
      </w:r>
      <w:r w:rsidRPr="00C86AD8">
        <w:rPr>
          <w:rFonts w:hint="eastAsia"/>
        </w:rPr>
        <w:t>的规定。</w:t>
      </w:r>
    </w:p>
    <w:p w14:paraId="09C5F449" w14:textId="77777777" w:rsidR="004A6CC9" w:rsidRPr="00B367A1" w:rsidRDefault="004A6CC9" w:rsidP="004A6CC9">
      <w:pPr>
        <w:pStyle w:val="affd"/>
        <w:spacing w:before="120" w:after="120"/>
      </w:pPr>
      <w:r w:rsidRPr="00B367A1">
        <w:t>工艺</w:t>
      </w:r>
      <w:r w:rsidRPr="00B367A1">
        <w:rPr>
          <w:rFonts w:hint="eastAsia"/>
        </w:rPr>
        <w:t>装备</w:t>
      </w:r>
    </w:p>
    <w:p w14:paraId="50D40718" w14:textId="28823C67" w:rsidR="004A6CC9" w:rsidRDefault="00364BA2" w:rsidP="006C2755">
      <w:pPr>
        <w:pStyle w:val="afffffffff7"/>
        <w:rPr>
          <w:lang w:bidi="ar"/>
        </w:rPr>
      </w:pPr>
      <w:r>
        <w:rPr>
          <w:rFonts w:hint="eastAsia"/>
          <w:lang w:bidi="ar"/>
        </w:rPr>
        <w:t>应</w:t>
      </w:r>
      <w:r w:rsidR="006C2755" w:rsidRPr="006C2755">
        <w:rPr>
          <w:rFonts w:hint="eastAsia"/>
          <w:lang w:bidi="ar"/>
        </w:rPr>
        <w:t>采用半自动化组装生产工艺。</w:t>
      </w:r>
    </w:p>
    <w:p w14:paraId="38B93133" w14:textId="61A5F998" w:rsidR="006C2755" w:rsidRPr="00B367A1" w:rsidRDefault="006C2755" w:rsidP="006C2755">
      <w:pPr>
        <w:pStyle w:val="afffffffff7"/>
      </w:pPr>
      <w:r>
        <w:rPr>
          <w:rFonts w:hint="eastAsia"/>
          <w:lang w:bidi="ar"/>
        </w:rPr>
        <w:t>应</w:t>
      </w:r>
      <w:r w:rsidRPr="009E560B">
        <w:rPr>
          <w:rFonts w:hint="eastAsia"/>
          <w:lang w:bidi="ar"/>
        </w:rPr>
        <w:t>配备自动化组装生产线、自动点胶机、自动螺丝机等生产设备。</w:t>
      </w:r>
    </w:p>
    <w:p w14:paraId="71210DD1" w14:textId="16147145" w:rsidR="004A6CC9" w:rsidRPr="00B367A1" w:rsidRDefault="004A6CC9" w:rsidP="004A6CC9">
      <w:pPr>
        <w:pStyle w:val="afffffffff7"/>
      </w:pPr>
      <w:r w:rsidRPr="00B367A1">
        <w:rPr>
          <w:rFonts w:hint="eastAsia"/>
          <w:lang w:bidi="ar"/>
        </w:rPr>
        <w:t>应配备支持</w:t>
      </w:r>
      <w:r w:rsidR="00446AA1" w:rsidRPr="00B367A1">
        <w:rPr>
          <w:rFonts w:hint="eastAsia"/>
          <w:lang w:bidi="ar"/>
        </w:rPr>
        <w:t>巡检设备</w:t>
      </w:r>
      <w:r w:rsidRPr="00B367A1">
        <w:rPr>
          <w:rFonts w:hint="eastAsia"/>
          <w:lang w:bidi="ar"/>
        </w:rPr>
        <w:t>创建及业务处理的服务器。</w:t>
      </w:r>
    </w:p>
    <w:p w14:paraId="1C1BEC8F" w14:textId="77777777" w:rsidR="004A6CC9" w:rsidRPr="00B367A1" w:rsidRDefault="004A6CC9" w:rsidP="004A6CC9">
      <w:pPr>
        <w:pStyle w:val="affd"/>
        <w:spacing w:before="120" w:after="120"/>
      </w:pPr>
      <w:r w:rsidRPr="00B367A1">
        <w:t>检验检测</w:t>
      </w:r>
    </w:p>
    <w:p w14:paraId="69FA1E0F" w14:textId="77777777" w:rsidR="0029333B" w:rsidRPr="009E560B" w:rsidRDefault="0029333B" w:rsidP="0029333B">
      <w:pPr>
        <w:pStyle w:val="afffffffff7"/>
      </w:pPr>
      <w:r w:rsidRPr="009E560B">
        <w:rPr>
          <w:rFonts w:hint="eastAsia"/>
        </w:rPr>
        <w:t>应配备高低温交变湿热试验箱、U</w:t>
      </w:r>
      <w:r w:rsidRPr="009E560B">
        <w:t>V</w:t>
      </w:r>
      <w:r w:rsidRPr="009E560B">
        <w:rPr>
          <w:rFonts w:hint="eastAsia"/>
        </w:rPr>
        <w:t>紫外线老化测试机、压力测试机、</w:t>
      </w:r>
      <w:r w:rsidRPr="009E560B">
        <w:rPr>
          <w:rFonts w:hint="eastAsia"/>
          <w:lang w:eastAsia="zh-Hans"/>
        </w:rPr>
        <w:t>振动</w:t>
      </w:r>
      <w:r w:rsidRPr="009E560B">
        <w:rPr>
          <w:rFonts w:hint="eastAsia"/>
        </w:rPr>
        <w:t>实验箱、恒温恒湿实验箱、接收机、信号发生器等检测设备。</w:t>
      </w:r>
    </w:p>
    <w:p w14:paraId="4E79C343" w14:textId="2A03145C" w:rsidR="004A6CC9" w:rsidRPr="00B367A1" w:rsidRDefault="0029333B" w:rsidP="0029333B">
      <w:pPr>
        <w:pStyle w:val="afffffffff7"/>
      </w:pPr>
      <w:r w:rsidRPr="009E560B">
        <w:rPr>
          <w:rFonts w:hint="eastAsia"/>
        </w:rPr>
        <w:lastRenderedPageBreak/>
        <w:t>应具备外观、功能等项目的检查能力</w:t>
      </w:r>
      <w:r w:rsidR="004A6CC9" w:rsidRPr="00B367A1">
        <w:rPr>
          <w:rFonts w:hint="eastAsia"/>
        </w:rPr>
        <w:t>。</w:t>
      </w:r>
    </w:p>
    <w:p w14:paraId="4C93CC93" w14:textId="6A3E3AE9" w:rsidR="00C86663" w:rsidRPr="00B367A1" w:rsidRDefault="00C86663" w:rsidP="00C86663">
      <w:pPr>
        <w:pStyle w:val="affc"/>
        <w:spacing w:before="240" w:after="240"/>
      </w:pPr>
      <w:bookmarkStart w:id="49" w:name="_Toc126755045"/>
      <w:bookmarkStart w:id="50" w:name="_Toc126756343"/>
      <w:r w:rsidRPr="00B367A1">
        <w:rPr>
          <w:rFonts w:hint="eastAsia"/>
        </w:rPr>
        <w:t>技术要求</w:t>
      </w:r>
      <w:bookmarkEnd w:id="49"/>
      <w:bookmarkEnd w:id="50"/>
    </w:p>
    <w:p w14:paraId="7066DAAD" w14:textId="12832ACA" w:rsidR="00C86663" w:rsidRPr="00B367A1" w:rsidRDefault="00C86663" w:rsidP="00C86663">
      <w:pPr>
        <w:pStyle w:val="affd"/>
        <w:spacing w:before="120" w:after="120"/>
      </w:pPr>
      <w:r w:rsidRPr="00B367A1">
        <w:rPr>
          <w:rFonts w:hint="eastAsia"/>
        </w:rPr>
        <w:t>外观</w:t>
      </w:r>
    </w:p>
    <w:p w14:paraId="6F7449D7" w14:textId="4D03D5ED" w:rsidR="00C86663" w:rsidRPr="00B367A1" w:rsidRDefault="00C86663" w:rsidP="006A1C38">
      <w:pPr>
        <w:pStyle w:val="afffffffff7"/>
      </w:pPr>
      <w:r w:rsidRPr="00B367A1">
        <w:t>表面</w:t>
      </w:r>
      <w:r w:rsidR="006A1C38" w:rsidRPr="00B367A1">
        <w:t>色泽均匀</w:t>
      </w:r>
      <w:r w:rsidR="006A1C38" w:rsidRPr="00B367A1">
        <w:rPr>
          <w:rFonts w:hint="eastAsia"/>
        </w:rPr>
        <w:t>，</w:t>
      </w:r>
      <w:r w:rsidRPr="00B367A1">
        <w:t>不应有明显的凹痕、划伤、裂缝、变形</w:t>
      </w:r>
      <w:r w:rsidR="006A1C38" w:rsidRPr="00B367A1">
        <w:rPr>
          <w:rFonts w:hint="eastAsia"/>
        </w:rPr>
        <w:t>、</w:t>
      </w:r>
      <w:r w:rsidRPr="00B367A1">
        <w:t>污渍</w:t>
      </w:r>
      <w:r w:rsidR="006A1C38" w:rsidRPr="00B367A1">
        <w:rPr>
          <w:rFonts w:hint="eastAsia"/>
        </w:rPr>
        <w:t>、</w:t>
      </w:r>
      <w:r w:rsidR="006A1C38" w:rsidRPr="00B367A1">
        <w:t>龟裂、脱落和磨损现象</w:t>
      </w:r>
      <w:r w:rsidRPr="00B367A1">
        <w:t>。</w:t>
      </w:r>
    </w:p>
    <w:p w14:paraId="57AC709F" w14:textId="7D06122D" w:rsidR="00C86663" w:rsidRPr="00B367A1" w:rsidRDefault="00C86663" w:rsidP="006A1C38">
      <w:pPr>
        <w:pStyle w:val="afffffffff7"/>
      </w:pPr>
      <w:r w:rsidRPr="00B367A1">
        <w:t>金属件不应有锈蚀及其他损伤。</w:t>
      </w:r>
    </w:p>
    <w:p w14:paraId="12BE8291" w14:textId="07FEAA73" w:rsidR="00C86663" w:rsidRPr="00B367A1" w:rsidRDefault="00C86663" w:rsidP="006A1C38">
      <w:pPr>
        <w:pStyle w:val="afffffffff7"/>
      </w:pPr>
      <w:r w:rsidRPr="00B367A1">
        <w:t>文字标识应清晰、完整</w:t>
      </w:r>
      <w:r w:rsidR="006A1C38" w:rsidRPr="00B367A1">
        <w:rPr>
          <w:rFonts w:hint="eastAsia"/>
        </w:rPr>
        <w:t>。</w:t>
      </w:r>
    </w:p>
    <w:p w14:paraId="7227A01D" w14:textId="77777777" w:rsidR="00430350" w:rsidRPr="00B367A1" w:rsidRDefault="00430350" w:rsidP="00430350">
      <w:pPr>
        <w:pStyle w:val="affd"/>
        <w:spacing w:before="120" w:after="120"/>
      </w:pPr>
      <w:bookmarkStart w:id="51" w:name="_Toc11872"/>
      <w:r w:rsidRPr="00B367A1">
        <w:t>功能要求</w:t>
      </w:r>
      <w:bookmarkEnd w:id="51"/>
    </w:p>
    <w:p w14:paraId="75365FB5" w14:textId="5264EF32" w:rsidR="00430350" w:rsidRPr="00B367A1" w:rsidRDefault="00430350" w:rsidP="00430350">
      <w:pPr>
        <w:pStyle w:val="affe"/>
        <w:spacing w:before="120" w:after="120"/>
      </w:pPr>
      <w:r w:rsidRPr="00B367A1">
        <w:t>智能定位</w:t>
      </w:r>
    </w:p>
    <w:p w14:paraId="6E0823F7" w14:textId="77777777" w:rsidR="00437752" w:rsidRDefault="00B451F9" w:rsidP="008367E8">
      <w:pPr>
        <w:pStyle w:val="afffffffff6"/>
      </w:pPr>
      <w:r w:rsidRPr="00B367A1">
        <w:rPr>
          <w:rFonts w:hint="eastAsia"/>
        </w:rPr>
        <w:t>定位系统</w:t>
      </w:r>
      <w:r w:rsidR="00430350" w:rsidRPr="00B367A1">
        <w:t>无信号情况下可自动识别泊位信息</w:t>
      </w:r>
      <w:r w:rsidR="004A1797">
        <w:rPr>
          <w:rFonts w:hint="eastAsia"/>
        </w:rPr>
        <w:t>，并</w:t>
      </w:r>
      <w:r w:rsidR="00ED654E">
        <w:rPr>
          <w:rFonts w:hint="eastAsia"/>
        </w:rPr>
        <w:t>至少</w:t>
      </w:r>
      <w:r w:rsidR="004A1797">
        <w:rPr>
          <w:rFonts w:hint="eastAsia"/>
        </w:rPr>
        <w:t>支持北斗、G</w:t>
      </w:r>
      <w:r w:rsidR="004A1797">
        <w:t>PS</w:t>
      </w:r>
      <w:r w:rsidR="004A1797">
        <w:rPr>
          <w:rFonts w:hint="eastAsia"/>
        </w:rPr>
        <w:t>、格洛纳斯、伽利略</w:t>
      </w:r>
      <w:r w:rsidR="00ED654E">
        <w:rPr>
          <w:rFonts w:hint="eastAsia"/>
        </w:rPr>
        <w:t>等4</w:t>
      </w:r>
      <w:r w:rsidR="004A1797">
        <w:rPr>
          <w:rFonts w:hint="eastAsia"/>
        </w:rPr>
        <w:t>星</w:t>
      </w:r>
      <w:r w:rsidR="00ED654E">
        <w:rPr>
          <w:rFonts w:hint="eastAsia"/>
        </w:rPr>
        <w:t>以上</w:t>
      </w:r>
      <w:r w:rsidR="004A1797">
        <w:rPr>
          <w:rFonts w:hint="eastAsia"/>
        </w:rPr>
        <w:t>定位，且</w:t>
      </w:r>
      <w:r w:rsidR="00ED654E">
        <w:rPr>
          <w:rFonts w:hint="eastAsia"/>
        </w:rPr>
        <w:t>至少</w:t>
      </w:r>
      <w:r w:rsidR="004A1797">
        <w:rPr>
          <w:rFonts w:hint="eastAsia"/>
        </w:rPr>
        <w:t>支持8个</w:t>
      </w:r>
      <w:r w:rsidR="004A1797" w:rsidRPr="001E7252">
        <w:rPr>
          <w:rFonts w:hint="eastAsia"/>
        </w:rPr>
        <w:t>模式</w:t>
      </w:r>
      <w:r w:rsidR="004F0955">
        <w:rPr>
          <w:rFonts w:hint="eastAsia"/>
        </w:rPr>
        <w:t>以上</w:t>
      </w:r>
      <w:r w:rsidR="004A1797" w:rsidRPr="001E7252">
        <w:rPr>
          <w:rFonts w:hint="eastAsia"/>
        </w:rPr>
        <w:t>频段</w:t>
      </w:r>
      <w:r w:rsidR="004A1797" w:rsidRPr="00B367A1">
        <w:rPr>
          <w:rFonts w:hint="eastAsia"/>
        </w:rPr>
        <w:t>。</w:t>
      </w:r>
    </w:p>
    <w:p w14:paraId="5055343E" w14:textId="6402AEF9" w:rsidR="00437752" w:rsidRDefault="002E3C49" w:rsidP="008367E8">
      <w:pPr>
        <w:pStyle w:val="afffffffff6"/>
      </w:pPr>
      <w:r>
        <w:rPr>
          <w:rFonts w:hint="eastAsia"/>
        </w:rPr>
        <w:t>应具备</w:t>
      </w:r>
      <w:r w:rsidRPr="00B367A1">
        <w:t>车辆</w:t>
      </w:r>
      <w:r w:rsidR="00C97186">
        <w:rPr>
          <w:rFonts w:hint="eastAsia"/>
        </w:rPr>
        <w:t>停放</w:t>
      </w:r>
      <w:r w:rsidR="00C97186">
        <w:rPr>
          <w:rFonts w:hint="eastAsia"/>
        </w:rPr>
        <w:t>位置</w:t>
      </w:r>
      <w:r>
        <w:rPr>
          <w:rFonts w:hint="eastAsia"/>
        </w:rPr>
        <w:t>与</w:t>
      </w:r>
      <w:r w:rsidRPr="00B367A1">
        <w:t>泊位</w:t>
      </w:r>
      <w:r w:rsidR="00437752" w:rsidRPr="00B367A1">
        <w:t>自动匹配</w:t>
      </w:r>
      <w:r>
        <w:rPr>
          <w:rFonts w:hint="eastAsia"/>
        </w:rPr>
        <w:t>功能</w:t>
      </w:r>
      <w:r w:rsidR="00437752" w:rsidRPr="00B367A1">
        <w:t>。</w:t>
      </w:r>
    </w:p>
    <w:p w14:paraId="00224C0F" w14:textId="4EE760F6" w:rsidR="00437752" w:rsidRDefault="00934AF7" w:rsidP="00437752">
      <w:pPr>
        <w:pStyle w:val="affe"/>
        <w:spacing w:before="120" w:after="120"/>
      </w:pPr>
      <w:r>
        <w:rPr>
          <w:rFonts w:hint="eastAsia"/>
        </w:rPr>
        <w:t>图像信息采集</w:t>
      </w:r>
    </w:p>
    <w:p w14:paraId="1D7FA166" w14:textId="48095BF1" w:rsidR="00934AF7" w:rsidRDefault="00934AF7" w:rsidP="00934AF7">
      <w:pPr>
        <w:pStyle w:val="afffffffff6"/>
      </w:pPr>
      <w:r>
        <w:rPr>
          <w:rFonts w:hint="eastAsia"/>
        </w:rPr>
        <w:t>应</w:t>
      </w:r>
      <w:r w:rsidRPr="00934AF7">
        <w:rPr>
          <w:rFonts w:hint="eastAsia"/>
        </w:rPr>
        <w:t>支持前、后车牌信息的采集、预处理等功能</w:t>
      </w:r>
      <w:r>
        <w:rPr>
          <w:rFonts w:hint="eastAsia"/>
        </w:rPr>
        <w:t>，</w:t>
      </w:r>
      <w:r>
        <w:rPr>
          <w:rFonts w:hint="eastAsia"/>
        </w:rPr>
        <w:t>采集信息包括：停泊车辆车牌号码、号牌颜色、号牌类型</w:t>
      </w:r>
      <w:r w:rsidRPr="00934AF7">
        <w:rPr>
          <w:rFonts w:hint="eastAsia"/>
        </w:rPr>
        <w:t>。</w:t>
      </w:r>
    </w:p>
    <w:p w14:paraId="3E2A23FC" w14:textId="6F793288" w:rsidR="00934AF7" w:rsidRDefault="00934AF7" w:rsidP="00934AF7">
      <w:pPr>
        <w:pStyle w:val="afffffffff6"/>
      </w:pPr>
      <w:r w:rsidRPr="00934AF7">
        <w:rPr>
          <w:rFonts w:hint="eastAsia"/>
        </w:rPr>
        <w:t>应支持</w:t>
      </w:r>
      <w:r>
        <w:rPr>
          <w:rFonts w:hint="eastAsia"/>
        </w:rPr>
        <w:t>平行</w:t>
      </w:r>
      <w:r w:rsidRPr="00934AF7">
        <w:rPr>
          <w:rFonts w:hint="eastAsia"/>
        </w:rPr>
        <w:t>、</w:t>
      </w:r>
      <w:r>
        <w:rPr>
          <w:rFonts w:hint="eastAsia"/>
        </w:rPr>
        <w:t>垂直</w:t>
      </w:r>
      <w:r w:rsidRPr="00934AF7">
        <w:rPr>
          <w:rFonts w:hint="eastAsia"/>
        </w:rPr>
        <w:t>等不同停车泊位类型的图像信息采集。</w:t>
      </w:r>
    </w:p>
    <w:p w14:paraId="66989413" w14:textId="3943E6E4" w:rsidR="00934AF7" w:rsidRDefault="00934AF7" w:rsidP="00934AF7">
      <w:pPr>
        <w:pStyle w:val="afffffffff6"/>
      </w:pPr>
      <w:r w:rsidRPr="00934AF7">
        <w:rPr>
          <w:rFonts w:hint="eastAsia"/>
        </w:rPr>
        <w:t>应具备夜间补光功能。</w:t>
      </w:r>
    </w:p>
    <w:p w14:paraId="299CEDD0" w14:textId="60D611E4" w:rsidR="00934AF7" w:rsidRDefault="00934AF7" w:rsidP="00934AF7">
      <w:pPr>
        <w:pStyle w:val="afffffffff6"/>
      </w:pPr>
      <w:r w:rsidRPr="00934AF7">
        <w:rPr>
          <w:rFonts w:hint="eastAsia"/>
        </w:rPr>
        <w:t>输出图片应为车辆特写图片，所记录的图片可清晰显示车辆号码、号牌颜色等。每张图片上叠加车辆停泊发生日期和时间、道路名称等信息。叠加在图片上的时间应精确到秒。</w:t>
      </w:r>
    </w:p>
    <w:p w14:paraId="7AE49ABB" w14:textId="5361791B" w:rsidR="00430350" w:rsidRDefault="00E61149" w:rsidP="00430350">
      <w:pPr>
        <w:pStyle w:val="affe"/>
        <w:spacing w:before="120" w:after="120"/>
      </w:pPr>
      <w:r>
        <w:rPr>
          <w:rFonts w:hint="eastAsia"/>
        </w:rPr>
        <w:t>自动识别泊位类型及</w:t>
      </w:r>
      <w:r w:rsidR="00430350" w:rsidRPr="00B367A1">
        <w:t>状态检测</w:t>
      </w:r>
    </w:p>
    <w:p w14:paraId="5D6FF52C" w14:textId="11621CD4" w:rsidR="00501618" w:rsidRPr="00501618" w:rsidRDefault="00501618" w:rsidP="00501618">
      <w:pPr>
        <w:pStyle w:val="afffffffff6"/>
        <w:rPr>
          <w:rFonts w:hint="eastAsia"/>
        </w:rPr>
      </w:pPr>
      <w:r>
        <w:rPr>
          <w:rFonts w:hint="eastAsia"/>
        </w:rPr>
        <w:t>应具备</w:t>
      </w:r>
      <w:r>
        <w:rPr>
          <w:rFonts w:hint="eastAsia"/>
        </w:rPr>
        <w:t>自动识别</w:t>
      </w:r>
      <w:r>
        <w:rPr>
          <w:rFonts w:hint="eastAsia"/>
        </w:rPr>
        <w:t>垂直泊位、平行泊位的功能。</w:t>
      </w:r>
    </w:p>
    <w:p w14:paraId="2F10E555" w14:textId="367A4C50" w:rsidR="00430350" w:rsidRPr="00B367A1" w:rsidRDefault="00475E52" w:rsidP="00501618">
      <w:pPr>
        <w:pStyle w:val="afffffffff6"/>
      </w:pPr>
      <w:r>
        <w:rPr>
          <w:rFonts w:hint="eastAsia"/>
        </w:rPr>
        <w:t>应具备</w:t>
      </w:r>
      <w:r w:rsidRPr="00B367A1">
        <w:t>泊位状态检测</w:t>
      </w:r>
      <w:r>
        <w:rPr>
          <w:rFonts w:hint="eastAsia"/>
        </w:rPr>
        <w:t>功能</w:t>
      </w:r>
      <w:r w:rsidR="00430350" w:rsidRPr="00B367A1">
        <w:t>。</w:t>
      </w:r>
    </w:p>
    <w:p w14:paraId="35111922" w14:textId="77777777" w:rsidR="00437752" w:rsidRPr="00B367A1" w:rsidRDefault="00437752" w:rsidP="00437752">
      <w:pPr>
        <w:pStyle w:val="affe"/>
        <w:spacing w:before="120" w:after="120"/>
      </w:pPr>
      <w:r w:rsidRPr="00B367A1">
        <w:rPr>
          <w:rFonts w:hint="eastAsia"/>
        </w:rPr>
        <w:t>通信接口</w:t>
      </w:r>
    </w:p>
    <w:p w14:paraId="6BFE017E" w14:textId="686514E7" w:rsidR="00437752" w:rsidRDefault="00437752" w:rsidP="00437752">
      <w:pPr>
        <w:pStyle w:val="afffffa"/>
        <w:ind w:firstLine="420"/>
        <w:rPr>
          <w:rFonts w:cs="宋体"/>
        </w:rPr>
      </w:pPr>
      <w:r>
        <w:rPr>
          <w:rFonts w:cs="宋体" w:hint="eastAsia"/>
        </w:rPr>
        <w:t>应具备</w:t>
      </w:r>
      <w:r w:rsidRPr="00B367A1">
        <w:t>4G/</w:t>
      </w:r>
      <w:r w:rsidRPr="00DF0380">
        <w:t>5G</w:t>
      </w:r>
      <w:r w:rsidRPr="00B367A1">
        <w:rPr>
          <w:rFonts w:cs="宋体" w:hint="eastAsia"/>
        </w:rPr>
        <w:t>通讯</w:t>
      </w:r>
      <w:r>
        <w:rPr>
          <w:rFonts w:cs="宋体" w:hint="eastAsia"/>
        </w:rPr>
        <w:t>、</w:t>
      </w:r>
      <w:r w:rsidRPr="00B367A1">
        <w:t>232/485</w:t>
      </w:r>
      <w:r w:rsidRPr="00B367A1">
        <w:rPr>
          <w:rFonts w:cs="宋体" w:hint="eastAsia"/>
        </w:rPr>
        <w:t>、</w:t>
      </w:r>
      <w:r w:rsidRPr="00B367A1">
        <w:t>RJ45</w:t>
      </w:r>
      <w:r w:rsidRPr="00B367A1">
        <w:rPr>
          <w:rFonts w:cs="宋体" w:hint="eastAsia"/>
        </w:rPr>
        <w:t>、</w:t>
      </w:r>
      <w:r w:rsidRPr="00B367A1">
        <w:t>USB</w:t>
      </w:r>
      <w:r>
        <w:rPr>
          <w:rFonts w:hint="eastAsia"/>
        </w:rPr>
        <w:t>数据传输</w:t>
      </w:r>
      <w:r w:rsidRPr="00B367A1">
        <w:rPr>
          <w:rFonts w:cs="宋体" w:hint="eastAsia"/>
        </w:rPr>
        <w:t>接口。</w:t>
      </w:r>
    </w:p>
    <w:p w14:paraId="08DFE07A" w14:textId="00D6DAAA" w:rsidR="00833031" w:rsidRDefault="00833031" w:rsidP="00833031">
      <w:pPr>
        <w:pStyle w:val="affe"/>
        <w:spacing w:before="120" w:after="120"/>
      </w:pPr>
      <w:r>
        <w:rPr>
          <w:rFonts w:hint="eastAsia"/>
        </w:rPr>
        <w:t>数据</w:t>
      </w:r>
      <w:r>
        <w:rPr>
          <w:rFonts w:hint="eastAsia"/>
        </w:rPr>
        <w:t>传输</w:t>
      </w:r>
    </w:p>
    <w:p w14:paraId="4D8F6A2C" w14:textId="2BC11ED7" w:rsidR="00833031" w:rsidRDefault="00811D75" w:rsidP="001A1C85">
      <w:pPr>
        <w:pStyle w:val="afffffffff6"/>
      </w:pPr>
      <w:r>
        <w:rPr>
          <w:rFonts w:cs="宋体" w:hint="eastAsia"/>
        </w:rPr>
        <w:t>应</w:t>
      </w:r>
      <w:r w:rsidR="00833031">
        <w:rPr>
          <w:rFonts w:hint="eastAsia"/>
        </w:rPr>
        <w:t>支持数据上传至设备配套处理软件和服务器的功能。</w:t>
      </w:r>
    </w:p>
    <w:p w14:paraId="76193461" w14:textId="08C6810E" w:rsidR="0069626B" w:rsidRDefault="00811D75" w:rsidP="0069626B">
      <w:pPr>
        <w:pStyle w:val="afffffffff6"/>
        <w:rPr>
          <w:rFonts w:hint="eastAsia"/>
        </w:rPr>
      </w:pPr>
      <w:r>
        <w:rPr>
          <w:rFonts w:cs="宋体" w:hint="eastAsia"/>
        </w:rPr>
        <w:t>应</w:t>
      </w:r>
      <w:r w:rsidR="00833031">
        <w:rPr>
          <w:rFonts w:hint="eastAsia"/>
        </w:rPr>
        <w:t>支持脱机离线工作，网络恢复后，可自动进行数据的上传下载。</w:t>
      </w:r>
    </w:p>
    <w:p w14:paraId="0708C9BB" w14:textId="77777777" w:rsidR="00430350" w:rsidRPr="00B367A1" w:rsidRDefault="00430350" w:rsidP="00430350">
      <w:pPr>
        <w:pStyle w:val="affd"/>
        <w:spacing w:before="120" w:after="120"/>
      </w:pPr>
      <w:bookmarkStart w:id="52" w:name="_Toc11873"/>
      <w:r w:rsidRPr="00B367A1">
        <w:t>性能要求</w:t>
      </w:r>
      <w:bookmarkEnd w:id="52"/>
    </w:p>
    <w:p w14:paraId="772FCAEB" w14:textId="01DEE265" w:rsidR="00430350" w:rsidRPr="00B367A1" w:rsidRDefault="00430350" w:rsidP="00430350">
      <w:pPr>
        <w:pStyle w:val="affe"/>
        <w:spacing w:before="120" w:after="120"/>
      </w:pPr>
      <w:r w:rsidRPr="00B367A1">
        <w:t>工作功耗</w:t>
      </w:r>
    </w:p>
    <w:p w14:paraId="7F889E37" w14:textId="649CB58A" w:rsidR="00430350" w:rsidRDefault="00430350" w:rsidP="00F10567">
      <w:pPr>
        <w:pStyle w:val="afffffa"/>
        <w:ind w:firstLine="420"/>
      </w:pPr>
      <w:r w:rsidRPr="00B367A1">
        <w:t>正常工作</w:t>
      </w:r>
      <w:r w:rsidR="00BC19B6">
        <w:rPr>
          <w:rFonts w:hint="eastAsia"/>
        </w:rPr>
        <w:t>状态下</w:t>
      </w:r>
      <w:r w:rsidRPr="00B367A1">
        <w:t>，功耗应小于30</w:t>
      </w:r>
      <w:r w:rsidR="00185920" w:rsidRPr="00B367A1">
        <w:t xml:space="preserve"> </w:t>
      </w:r>
      <w:r w:rsidRPr="00B367A1">
        <w:t>W。</w:t>
      </w:r>
    </w:p>
    <w:p w14:paraId="56BE83F1" w14:textId="46CD6BED" w:rsidR="003A4345" w:rsidRPr="00B367A1" w:rsidRDefault="003A4345" w:rsidP="003A4345">
      <w:pPr>
        <w:pStyle w:val="affe"/>
        <w:spacing w:before="120" w:after="120"/>
      </w:pPr>
      <w:r w:rsidRPr="00B367A1">
        <w:rPr>
          <w:rFonts w:hint="eastAsia"/>
        </w:rPr>
        <w:t>巡检</w:t>
      </w:r>
      <w:r w:rsidR="00833F26">
        <w:rPr>
          <w:rFonts w:hint="eastAsia"/>
        </w:rPr>
        <w:t>速度</w:t>
      </w:r>
    </w:p>
    <w:p w14:paraId="65D89043" w14:textId="293986DA" w:rsidR="003A4345" w:rsidRPr="00B367A1" w:rsidRDefault="00736631" w:rsidP="003A4345">
      <w:pPr>
        <w:pStyle w:val="afffffa"/>
        <w:ind w:firstLine="420"/>
      </w:pPr>
      <w:r>
        <w:rPr>
          <w:rFonts w:hint="eastAsia"/>
        </w:rPr>
        <w:t>应</w:t>
      </w:r>
      <w:r w:rsidR="003A4345" w:rsidRPr="00B367A1">
        <w:rPr>
          <w:rFonts w:hint="eastAsia"/>
        </w:rPr>
        <w:t>支持</w:t>
      </w:r>
      <w:r w:rsidR="00833F26">
        <w:t>5</w:t>
      </w:r>
      <w:r w:rsidR="003A4345" w:rsidRPr="00B367A1">
        <w:t xml:space="preserve"> </w:t>
      </w:r>
      <w:r w:rsidR="003A4345" w:rsidRPr="00B367A1">
        <w:rPr>
          <w:rFonts w:hint="eastAsia"/>
        </w:rPr>
        <w:t>km</w:t>
      </w:r>
      <w:r w:rsidR="003A4345" w:rsidRPr="00B367A1">
        <w:t>/h</w:t>
      </w:r>
      <w:r w:rsidR="003A4345" w:rsidRPr="00B367A1">
        <w:rPr>
          <w:rFonts w:hint="eastAsia"/>
        </w:rPr>
        <w:t>～23</w:t>
      </w:r>
      <w:r w:rsidR="003A4345" w:rsidRPr="00B367A1">
        <w:t xml:space="preserve"> </w:t>
      </w:r>
      <w:r w:rsidR="003A4345" w:rsidRPr="00B367A1">
        <w:rPr>
          <w:rFonts w:hint="eastAsia"/>
        </w:rPr>
        <w:t>km/h的速度巡检。</w:t>
      </w:r>
    </w:p>
    <w:p w14:paraId="3EC0C9CE" w14:textId="26BCEDE1" w:rsidR="00430350" w:rsidRPr="00B367A1" w:rsidRDefault="00767554" w:rsidP="00F10567">
      <w:pPr>
        <w:pStyle w:val="affe"/>
        <w:spacing w:before="120" w:after="120"/>
      </w:pPr>
      <w:r w:rsidRPr="00B367A1">
        <w:rPr>
          <w:rFonts w:hint="eastAsia"/>
        </w:rPr>
        <w:t>图像分辨率</w:t>
      </w:r>
    </w:p>
    <w:p w14:paraId="050AB7AF" w14:textId="499D684B" w:rsidR="00430350" w:rsidRDefault="00430350" w:rsidP="00F10567">
      <w:pPr>
        <w:pStyle w:val="afffffa"/>
        <w:ind w:firstLine="420"/>
      </w:pPr>
      <w:r w:rsidRPr="00B367A1">
        <w:t>应不小于1</w:t>
      </w:r>
      <w:r w:rsidR="00767554" w:rsidRPr="00B367A1">
        <w:t xml:space="preserve"> </w:t>
      </w:r>
      <w:r w:rsidR="00FD623D" w:rsidRPr="00B367A1">
        <w:t>92</w:t>
      </w:r>
      <w:r w:rsidRPr="00B367A1">
        <w:t>0</w:t>
      </w:r>
      <w:r w:rsidR="00767554" w:rsidRPr="00B367A1">
        <w:rPr>
          <w:rFonts w:hint="eastAsia"/>
        </w:rPr>
        <w:t>×</w:t>
      </w:r>
      <w:r w:rsidR="00FD623D" w:rsidRPr="00B367A1">
        <w:t>1</w:t>
      </w:r>
      <w:r w:rsidR="00767554" w:rsidRPr="00B367A1">
        <w:t xml:space="preserve"> </w:t>
      </w:r>
      <w:r w:rsidR="00FD623D" w:rsidRPr="00B367A1">
        <w:t>080</w:t>
      </w:r>
      <w:r w:rsidR="00767554" w:rsidRPr="00B367A1">
        <w:rPr>
          <w:rFonts w:hint="eastAsia"/>
        </w:rPr>
        <w:t>个</w:t>
      </w:r>
      <w:r w:rsidRPr="00B367A1">
        <w:t>像素点。</w:t>
      </w:r>
    </w:p>
    <w:p w14:paraId="3E1C95E3" w14:textId="77777777" w:rsidR="002F1520" w:rsidRPr="00B367A1" w:rsidRDefault="002F1520" w:rsidP="002F1520">
      <w:pPr>
        <w:pStyle w:val="affe"/>
        <w:spacing w:before="120" w:after="120"/>
      </w:pPr>
      <w:r w:rsidRPr="00B367A1">
        <w:t>工作时间</w:t>
      </w:r>
    </w:p>
    <w:p w14:paraId="2582C012" w14:textId="4CAE0969" w:rsidR="003A4291" w:rsidRPr="00B367A1" w:rsidRDefault="002F1520" w:rsidP="003A4291">
      <w:pPr>
        <w:pStyle w:val="afffffa"/>
        <w:ind w:firstLine="420"/>
        <w:rPr>
          <w:rFonts w:hint="eastAsia"/>
        </w:rPr>
      </w:pPr>
      <w:r w:rsidRPr="00B367A1">
        <w:t>满</w:t>
      </w:r>
      <w:r w:rsidRPr="00B367A1">
        <w:rPr>
          <w:rFonts w:hint="eastAsia"/>
        </w:rPr>
        <w:t>负荷</w:t>
      </w:r>
      <w:r w:rsidRPr="00B367A1">
        <w:t xml:space="preserve">状态下，单次工作时间应不小于10 </w:t>
      </w:r>
      <w:r w:rsidRPr="00B367A1">
        <w:rPr>
          <w:rFonts w:hint="eastAsia"/>
        </w:rPr>
        <w:t>h</w:t>
      </w:r>
      <w:r w:rsidRPr="00B367A1">
        <w:t>。</w:t>
      </w:r>
    </w:p>
    <w:p w14:paraId="073571DF" w14:textId="19963CE4" w:rsidR="00430350" w:rsidRPr="00B367A1" w:rsidRDefault="00E900DB" w:rsidP="00F10567">
      <w:pPr>
        <w:pStyle w:val="affe"/>
        <w:spacing w:before="120" w:after="120"/>
      </w:pPr>
      <w:r>
        <w:rPr>
          <w:rFonts w:hint="eastAsia"/>
        </w:rPr>
        <w:t>车牌正确识别率</w:t>
      </w:r>
    </w:p>
    <w:p w14:paraId="285E1B74" w14:textId="61F0651E" w:rsidR="00430350" w:rsidRPr="00B367A1" w:rsidRDefault="00E900DB" w:rsidP="00F10567">
      <w:pPr>
        <w:pStyle w:val="afffffa"/>
        <w:ind w:firstLine="420"/>
      </w:pPr>
      <w:r w:rsidRPr="00E900DB">
        <w:rPr>
          <w:rFonts w:hint="eastAsia"/>
        </w:rPr>
        <w:lastRenderedPageBreak/>
        <w:t>车牌正确识别率</w:t>
      </w:r>
      <w:r w:rsidR="00430350" w:rsidRPr="00B367A1">
        <w:t>应不小于99.5%。</w:t>
      </w:r>
    </w:p>
    <w:p w14:paraId="449357F2" w14:textId="61F21458" w:rsidR="00767554" w:rsidRPr="00B367A1" w:rsidRDefault="0097187C" w:rsidP="00767554">
      <w:pPr>
        <w:pStyle w:val="affe"/>
        <w:spacing w:before="120" w:after="120"/>
      </w:pPr>
      <w:r w:rsidRPr="00B367A1">
        <w:rPr>
          <w:rFonts w:hint="eastAsia"/>
        </w:rPr>
        <w:t>无遮挡</w:t>
      </w:r>
      <w:r w:rsidR="00767554" w:rsidRPr="00B367A1">
        <w:t>泊位号捕获率</w:t>
      </w:r>
    </w:p>
    <w:p w14:paraId="63A1BB13" w14:textId="047EFB5F" w:rsidR="00767554" w:rsidRPr="00B367A1" w:rsidRDefault="00E4170D" w:rsidP="00767554">
      <w:pPr>
        <w:pStyle w:val="afffffa"/>
        <w:ind w:firstLine="420"/>
      </w:pPr>
      <w:r w:rsidRPr="00E4170D">
        <w:rPr>
          <w:rFonts w:hint="eastAsia"/>
        </w:rPr>
        <w:t>无遮挡泊位号捕获率</w:t>
      </w:r>
      <w:r w:rsidR="00767554" w:rsidRPr="00B367A1">
        <w:t>应不小于99.5%。</w:t>
      </w:r>
    </w:p>
    <w:p w14:paraId="3D5007C2" w14:textId="4A6CFA10" w:rsidR="00430350" w:rsidRPr="00B367A1" w:rsidRDefault="00430350" w:rsidP="00F10567">
      <w:pPr>
        <w:pStyle w:val="affe"/>
        <w:spacing w:before="120" w:after="120"/>
      </w:pPr>
      <w:r w:rsidRPr="00B367A1">
        <w:t>泊位状态检测率</w:t>
      </w:r>
    </w:p>
    <w:p w14:paraId="4246766B" w14:textId="2D8E7AED" w:rsidR="00430350" w:rsidRPr="00B367A1" w:rsidRDefault="00E4170D" w:rsidP="00F10567">
      <w:pPr>
        <w:pStyle w:val="afffffa"/>
        <w:ind w:firstLine="420"/>
      </w:pPr>
      <w:r w:rsidRPr="00E4170D">
        <w:rPr>
          <w:rFonts w:hint="eastAsia"/>
        </w:rPr>
        <w:t>泊位状态检测率</w:t>
      </w:r>
      <w:r w:rsidR="00430350" w:rsidRPr="00B367A1">
        <w:t>应不小于99.5%。</w:t>
      </w:r>
    </w:p>
    <w:p w14:paraId="2AF415C0" w14:textId="19C84E08" w:rsidR="00430350" w:rsidRPr="00B367A1" w:rsidRDefault="00430350" w:rsidP="00F10567">
      <w:pPr>
        <w:pStyle w:val="affe"/>
        <w:spacing w:before="120" w:after="120"/>
      </w:pPr>
      <w:r w:rsidRPr="00B367A1">
        <w:t>泊位定位率</w:t>
      </w:r>
    </w:p>
    <w:p w14:paraId="70F33665" w14:textId="7A1C8248" w:rsidR="00430350" w:rsidRPr="00B367A1" w:rsidRDefault="00E4170D" w:rsidP="00F10567">
      <w:pPr>
        <w:pStyle w:val="afffffa"/>
        <w:ind w:firstLine="420"/>
      </w:pPr>
      <w:r w:rsidRPr="00E4170D">
        <w:rPr>
          <w:rFonts w:hint="eastAsia"/>
        </w:rPr>
        <w:t>泊位状态检测率</w:t>
      </w:r>
      <w:r w:rsidR="00430350" w:rsidRPr="00B367A1">
        <w:t>应不小于99.5%。</w:t>
      </w:r>
    </w:p>
    <w:p w14:paraId="3D7AC41E" w14:textId="44963593" w:rsidR="00430350" w:rsidRPr="00B367A1" w:rsidRDefault="00430350" w:rsidP="00F10567">
      <w:pPr>
        <w:pStyle w:val="affe"/>
        <w:spacing w:before="120" w:after="120"/>
      </w:pPr>
      <w:r w:rsidRPr="00B367A1">
        <w:t>泊车匹配准确率</w:t>
      </w:r>
    </w:p>
    <w:p w14:paraId="29C27D74" w14:textId="6CDF4B2E" w:rsidR="00430350" w:rsidRDefault="00E4170D" w:rsidP="00F10567">
      <w:pPr>
        <w:pStyle w:val="afffffa"/>
        <w:ind w:firstLine="420"/>
      </w:pPr>
      <w:r w:rsidRPr="00E4170D">
        <w:rPr>
          <w:rFonts w:hint="eastAsia"/>
        </w:rPr>
        <w:t>泊车匹配准确率</w:t>
      </w:r>
      <w:r w:rsidR="00430350" w:rsidRPr="00B367A1">
        <w:t>应不小于99.5%。</w:t>
      </w:r>
    </w:p>
    <w:p w14:paraId="25539AB7" w14:textId="04A61BAA" w:rsidR="00430350" w:rsidRPr="00B367A1" w:rsidRDefault="00430350" w:rsidP="00F10567">
      <w:pPr>
        <w:pStyle w:val="affd"/>
        <w:spacing w:before="120" w:after="120"/>
      </w:pPr>
      <w:bookmarkStart w:id="53" w:name="_Toc11874"/>
      <w:r w:rsidRPr="00B367A1">
        <w:t>环境</w:t>
      </w:r>
      <w:bookmarkEnd w:id="53"/>
      <w:r w:rsidR="00DE37C9">
        <w:rPr>
          <w:rFonts w:hint="eastAsia"/>
        </w:rPr>
        <w:t>适应性</w:t>
      </w:r>
    </w:p>
    <w:p w14:paraId="13633493" w14:textId="603318D9" w:rsidR="00430350" w:rsidRPr="00B367A1" w:rsidRDefault="00430350" w:rsidP="00F10567">
      <w:pPr>
        <w:pStyle w:val="affe"/>
        <w:spacing w:before="120" w:after="120"/>
      </w:pPr>
      <w:r w:rsidRPr="00B367A1">
        <w:t>高温</w:t>
      </w:r>
    </w:p>
    <w:p w14:paraId="5FE4B9ED" w14:textId="2F1CFE4B" w:rsidR="00430350" w:rsidRPr="00B367A1" w:rsidRDefault="00430350" w:rsidP="00F10567">
      <w:pPr>
        <w:pStyle w:val="afffffa"/>
        <w:ind w:firstLine="420"/>
      </w:pPr>
      <w:r w:rsidRPr="00B367A1">
        <w:t>应能在75</w:t>
      </w:r>
      <w:r w:rsidRPr="00B367A1">
        <w:t>℃</w:t>
      </w:r>
      <w:r w:rsidRPr="00B367A1">
        <w:t>的高温下工作2</w:t>
      </w:r>
      <w:r w:rsidR="00710F52" w:rsidRPr="00B367A1">
        <w:t xml:space="preserve"> </w:t>
      </w:r>
      <w:r w:rsidRPr="00B367A1">
        <w:t>h。试验中及试验后，</w:t>
      </w:r>
      <w:r w:rsidR="003E7614">
        <w:rPr>
          <w:rFonts w:hint="eastAsia"/>
        </w:rPr>
        <w:t>巡检</w:t>
      </w:r>
      <w:r w:rsidRPr="00B367A1">
        <w:t>设备的所有功能运行正常。</w:t>
      </w:r>
    </w:p>
    <w:p w14:paraId="64BDA0B9" w14:textId="555D2DBA" w:rsidR="00430350" w:rsidRPr="00B367A1" w:rsidRDefault="00430350" w:rsidP="00F10567">
      <w:pPr>
        <w:pStyle w:val="affe"/>
        <w:spacing w:before="120" w:after="120"/>
      </w:pPr>
      <w:r w:rsidRPr="00B367A1">
        <w:t>低温</w:t>
      </w:r>
    </w:p>
    <w:p w14:paraId="59CBBB10" w14:textId="7AFD90D7" w:rsidR="00430350" w:rsidRPr="00B367A1" w:rsidRDefault="00430350" w:rsidP="00F10567">
      <w:pPr>
        <w:pStyle w:val="afffffa"/>
        <w:ind w:firstLine="420"/>
      </w:pPr>
      <w:r w:rsidRPr="00B367A1">
        <w:t>应能在</w:t>
      </w:r>
      <w:r w:rsidR="003A7570">
        <w:rPr>
          <w:rFonts w:hint="eastAsia"/>
        </w:rPr>
        <w:t>－</w:t>
      </w:r>
      <w:r w:rsidRPr="00B367A1">
        <w:t>20</w:t>
      </w:r>
      <w:r w:rsidRPr="00B367A1">
        <w:t>℃</w:t>
      </w:r>
      <w:r w:rsidRPr="00B367A1">
        <w:t>的</w:t>
      </w:r>
      <w:r w:rsidR="00AA6BAB" w:rsidRPr="00B367A1">
        <w:t>低</w:t>
      </w:r>
      <w:r w:rsidRPr="00B367A1">
        <w:t>温下工作2</w:t>
      </w:r>
      <w:r w:rsidR="00710F52" w:rsidRPr="00B367A1">
        <w:t xml:space="preserve"> </w:t>
      </w:r>
      <w:r w:rsidRPr="00B367A1">
        <w:t>h。试验中及试验后，</w:t>
      </w:r>
      <w:r w:rsidR="003E7614">
        <w:rPr>
          <w:rFonts w:hint="eastAsia"/>
        </w:rPr>
        <w:t>巡检</w:t>
      </w:r>
      <w:r w:rsidR="003E7614" w:rsidRPr="00B367A1">
        <w:t>设备</w:t>
      </w:r>
      <w:r w:rsidRPr="00B367A1">
        <w:t>的所有功能运行正常。</w:t>
      </w:r>
    </w:p>
    <w:p w14:paraId="77D43731" w14:textId="4B797735" w:rsidR="00430350" w:rsidRPr="00B367A1" w:rsidRDefault="00430350" w:rsidP="00F10567">
      <w:pPr>
        <w:pStyle w:val="affe"/>
        <w:spacing w:before="120" w:after="120"/>
      </w:pPr>
      <w:r w:rsidRPr="00B367A1">
        <w:t>恒定湿热</w:t>
      </w:r>
    </w:p>
    <w:p w14:paraId="3ED2A088" w14:textId="4427EC1F" w:rsidR="00430350" w:rsidRDefault="00430350" w:rsidP="00F10567">
      <w:pPr>
        <w:pStyle w:val="afffffa"/>
        <w:ind w:firstLine="420"/>
      </w:pPr>
      <w:r w:rsidRPr="00B367A1">
        <w:t>应能在60</w:t>
      </w:r>
      <w:r w:rsidRPr="00B367A1">
        <w:t>℃</w:t>
      </w:r>
      <w:r w:rsidRPr="00B367A1">
        <w:t>，70%RH环境下工作2小时</w:t>
      </w:r>
      <w:r w:rsidR="00F80A39">
        <w:rPr>
          <w:rFonts w:hint="eastAsia"/>
        </w:rPr>
        <w:t>。</w:t>
      </w:r>
      <w:r w:rsidR="00F80A39" w:rsidRPr="00B367A1">
        <w:t>试验中及试验后</w:t>
      </w:r>
      <w:r w:rsidRPr="00B367A1">
        <w:t>，</w:t>
      </w:r>
      <w:r w:rsidR="003E7614" w:rsidRPr="00B367A1">
        <w:t>巡检设备</w:t>
      </w:r>
      <w:r w:rsidRPr="00B367A1">
        <w:t>的所有功能运行正常</w:t>
      </w:r>
      <w:r w:rsidR="00F10567" w:rsidRPr="00B367A1">
        <w:rPr>
          <w:rFonts w:hint="eastAsia"/>
        </w:rPr>
        <w:t>。</w:t>
      </w:r>
    </w:p>
    <w:p w14:paraId="567298F2" w14:textId="6D7A248B" w:rsidR="00DE37C9" w:rsidRDefault="00DE37C9" w:rsidP="00DE37C9">
      <w:pPr>
        <w:pStyle w:val="affd"/>
        <w:spacing w:before="120" w:after="120"/>
      </w:pPr>
      <w:r>
        <w:rPr>
          <w:rFonts w:hint="eastAsia"/>
        </w:rPr>
        <w:t>安全要求</w:t>
      </w:r>
    </w:p>
    <w:p w14:paraId="316553FA" w14:textId="29E60055" w:rsidR="00430350" w:rsidRPr="00B367A1" w:rsidRDefault="00DD3A95" w:rsidP="00F10567">
      <w:pPr>
        <w:pStyle w:val="affe"/>
        <w:spacing w:before="120" w:after="120"/>
      </w:pPr>
      <w:r>
        <w:rPr>
          <w:rFonts w:hint="eastAsia"/>
        </w:rPr>
        <w:t>摄像头部件</w:t>
      </w:r>
      <w:r w:rsidR="00430350" w:rsidRPr="00B367A1">
        <w:t>防护等级</w:t>
      </w:r>
    </w:p>
    <w:p w14:paraId="17537E1B" w14:textId="54F5EE42" w:rsidR="00430350" w:rsidRPr="00B367A1" w:rsidRDefault="00C76F0E" w:rsidP="00F10567">
      <w:pPr>
        <w:pStyle w:val="afffffa"/>
        <w:ind w:firstLine="420"/>
      </w:pPr>
      <w:r>
        <w:rPr>
          <w:rFonts w:hint="eastAsia"/>
        </w:rPr>
        <w:t>摄像头部件</w:t>
      </w:r>
      <w:r w:rsidR="00430350" w:rsidRPr="00B367A1">
        <w:t>应符合GB/T 4208中IP67</w:t>
      </w:r>
      <w:r w:rsidR="00DD5C58">
        <w:rPr>
          <w:rFonts w:hint="eastAsia"/>
        </w:rPr>
        <w:t>的要求</w:t>
      </w:r>
      <w:r w:rsidR="00430350" w:rsidRPr="00B367A1">
        <w:t>。</w:t>
      </w:r>
    </w:p>
    <w:p w14:paraId="791994F1" w14:textId="03233E26" w:rsidR="00430350" w:rsidRPr="00B367A1" w:rsidRDefault="00430350" w:rsidP="003A1C37">
      <w:pPr>
        <w:pStyle w:val="affe"/>
        <w:spacing w:before="120" w:after="120"/>
      </w:pPr>
      <w:bookmarkStart w:id="54" w:name="_Toc11875"/>
      <w:r w:rsidRPr="00B367A1">
        <w:t>静电放电抗扰度</w:t>
      </w:r>
      <w:bookmarkEnd w:id="54"/>
    </w:p>
    <w:p w14:paraId="6573D829" w14:textId="69131139" w:rsidR="00430350" w:rsidRPr="00B367A1" w:rsidRDefault="00430350" w:rsidP="00F10567">
      <w:pPr>
        <w:pStyle w:val="afffffa"/>
        <w:ind w:firstLine="420"/>
      </w:pPr>
      <w:r w:rsidRPr="00B367A1">
        <w:t>应符合GB/T 17626.2</w:t>
      </w:r>
      <w:r w:rsidR="00817F2C">
        <w:rPr>
          <w:rFonts w:hint="eastAsia"/>
        </w:rPr>
        <w:t>中B级</w:t>
      </w:r>
      <w:r w:rsidRPr="00B367A1">
        <w:t>的要求。</w:t>
      </w:r>
    </w:p>
    <w:p w14:paraId="1CAD0231" w14:textId="77777777" w:rsidR="00F10567" w:rsidRPr="00B367A1" w:rsidRDefault="00F10567" w:rsidP="00F10567">
      <w:pPr>
        <w:pStyle w:val="affc"/>
        <w:spacing w:before="240" w:after="240"/>
      </w:pPr>
      <w:bookmarkStart w:id="55" w:name="_Toc11876"/>
      <w:bookmarkStart w:id="56" w:name="_Toc126755046"/>
      <w:bookmarkStart w:id="57" w:name="_Toc126756344"/>
      <w:r w:rsidRPr="00B367A1">
        <w:t>试验方法</w:t>
      </w:r>
      <w:bookmarkEnd w:id="55"/>
      <w:bookmarkEnd w:id="56"/>
      <w:bookmarkEnd w:id="57"/>
    </w:p>
    <w:p w14:paraId="3439D995" w14:textId="77777777" w:rsidR="00F10567" w:rsidRPr="00B367A1" w:rsidRDefault="00F10567" w:rsidP="00F10567">
      <w:pPr>
        <w:pStyle w:val="affd"/>
        <w:spacing w:before="120" w:after="120"/>
      </w:pPr>
      <w:bookmarkStart w:id="58" w:name="_Toc11877"/>
      <w:r w:rsidRPr="00B367A1">
        <w:t>试验环境</w:t>
      </w:r>
      <w:bookmarkEnd w:id="58"/>
    </w:p>
    <w:p w14:paraId="2A5D036B" w14:textId="77777777" w:rsidR="00F10567" w:rsidRPr="00B367A1" w:rsidRDefault="00F10567" w:rsidP="00F10567">
      <w:pPr>
        <w:pStyle w:val="afffffa"/>
        <w:ind w:firstLine="420"/>
      </w:pPr>
      <w:r w:rsidRPr="00B367A1">
        <w:t>本标准中除特殊要求外，其他试验均在下述标准大气条件下进行：</w:t>
      </w:r>
    </w:p>
    <w:p w14:paraId="4D58F4FD" w14:textId="1D360D7B" w:rsidR="00F10567" w:rsidRPr="00B367A1" w:rsidRDefault="00F10567" w:rsidP="007F5C0A">
      <w:pPr>
        <w:pStyle w:val="af5"/>
        <w:numPr>
          <w:ilvl w:val="0"/>
          <w:numId w:val="32"/>
        </w:numPr>
      </w:pPr>
      <w:r w:rsidRPr="00B367A1">
        <w:t>环境温度：15.0</w:t>
      </w:r>
      <w:r w:rsidRPr="00B367A1">
        <w:t>℃</w:t>
      </w:r>
      <w:r w:rsidRPr="00B367A1">
        <w:t>～35.0</w:t>
      </w:r>
      <w:r w:rsidRPr="00B367A1">
        <w:t>℃</w:t>
      </w:r>
      <w:r w:rsidR="007928AE">
        <w:rPr>
          <w:rFonts w:hint="eastAsia"/>
        </w:rPr>
        <w:t>；</w:t>
      </w:r>
    </w:p>
    <w:p w14:paraId="68BB74EF" w14:textId="77A0A10A" w:rsidR="00F10567" w:rsidRPr="00B367A1" w:rsidRDefault="00F10567" w:rsidP="00F10567">
      <w:pPr>
        <w:pStyle w:val="af5"/>
      </w:pPr>
      <w:r w:rsidRPr="00B367A1">
        <w:t>相对湿度：25%</w:t>
      </w:r>
      <w:r w:rsidR="00C36544" w:rsidRPr="00B367A1">
        <w:rPr>
          <w:rFonts w:hint="eastAsia"/>
        </w:rPr>
        <w:t>RH</w:t>
      </w:r>
      <w:r w:rsidRPr="00B367A1">
        <w:t>～75%</w:t>
      </w:r>
      <w:r w:rsidR="00C36544" w:rsidRPr="00B367A1">
        <w:rPr>
          <w:rFonts w:hint="eastAsia"/>
        </w:rPr>
        <w:t>RH</w:t>
      </w:r>
      <w:r w:rsidR="007928AE">
        <w:rPr>
          <w:rFonts w:hint="eastAsia"/>
        </w:rPr>
        <w:t>；</w:t>
      </w:r>
    </w:p>
    <w:p w14:paraId="7A81EBA8" w14:textId="1E334FD5" w:rsidR="00F10567" w:rsidRPr="00B367A1" w:rsidRDefault="00F10567" w:rsidP="00C36544">
      <w:pPr>
        <w:pStyle w:val="af5"/>
      </w:pPr>
      <w:r w:rsidRPr="00B367A1">
        <w:t>大气压：86kPa～106kPa</w:t>
      </w:r>
      <w:r w:rsidR="007928AE">
        <w:rPr>
          <w:rFonts w:hint="eastAsia"/>
        </w:rPr>
        <w:t>。</w:t>
      </w:r>
    </w:p>
    <w:p w14:paraId="653A8F61" w14:textId="77777777" w:rsidR="00F10567" w:rsidRPr="00B367A1" w:rsidRDefault="00F10567" w:rsidP="00F10567">
      <w:pPr>
        <w:pStyle w:val="affd"/>
        <w:spacing w:before="120" w:after="120"/>
      </w:pPr>
      <w:bookmarkStart w:id="59" w:name="_Toc11878"/>
      <w:r w:rsidRPr="00B367A1">
        <w:t>外观</w:t>
      </w:r>
      <w:bookmarkEnd w:id="59"/>
    </w:p>
    <w:p w14:paraId="129B661D" w14:textId="41B00780" w:rsidR="00F10567" w:rsidRPr="00B367A1" w:rsidRDefault="00F10567" w:rsidP="00275B66">
      <w:pPr>
        <w:pStyle w:val="afffffa"/>
        <w:ind w:firstLine="420"/>
      </w:pPr>
      <w:r w:rsidRPr="00B367A1">
        <w:t>采用目测法对</w:t>
      </w:r>
      <w:r w:rsidR="00E9497B" w:rsidRPr="00B367A1">
        <w:t>巡检设备</w:t>
      </w:r>
      <w:r w:rsidR="0052623C">
        <w:rPr>
          <w:rFonts w:hint="eastAsia"/>
        </w:rPr>
        <w:t>的</w:t>
      </w:r>
      <w:r w:rsidRPr="00B367A1">
        <w:t>外观进行检查，</w:t>
      </w:r>
      <w:r w:rsidR="0052623C">
        <w:rPr>
          <w:rFonts w:hint="eastAsia"/>
        </w:rPr>
        <w:t>结果</w:t>
      </w:r>
      <w:r w:rsidRPr="00B367A1">
        <w:t>应满足</w:t>
      </w:r>
      <w:r w:rsidR="0052623C">
        <w:t>5</w:t>
      </w:r>
      <w:r w:rsidRPr="00B367A1">
        <w:t>.1的要求。</w:t>
      </w:r>
    </w:p>
    <w:p w14:paraId="32BC9575" w14:textId="197C9F7C" w:rsidR="00F10567" w:rsidRPr="00B367A1" w:rsidRDefault="00F10567" w:rsidP="00F10567">
      <w:pPr>
        <w:pStyle w:val="affd"/>
        <w:spacing w:before="120" w:after="120"/>
      </w:pPr>
      <w:bookmarkStart w:id="60" w:name="_Toc11880"/>
      <w:r w:rsidRPr="00B367A1">
        <w:t>功能</w:t>
      </w:r>
      <w:bookmarkEnd w:id="60"/>
      <w:r w:rsidR="0052623C">
        <w:rPr>
          <w:rFonts w:hint="eastAsia"/>
        </w:rPr>
        <w:t>要求</w:t>
      </w:r>
    </w:p>
    <w:p w14:paraId="07BE89F1" w14:textId="0A6F183E" w:rsidR="00F10567" w:rsidRPr="00B367A1" w:rsidRDefault="00F10567" w:rsidP="00F10567">
      <w:pPr>
        <w:pStyle w:val="affe"/>
        <w:spacing w:before="120" w:after="120"/>
      </w:pPr>
      <w:r w:rsidRPr="00B367A1">
        <w:t>智能定位</w:t>
      </w:r>
    </w:p>
    <w:p w14:paraId="33BE8D43" w14:textId="1DD35E78" w:rsidR="00F10567" w:rsidRDefault="00F10567" w:rsidP="00073451">
      <w:pPr>
        <w:pStyle w:val="afffffffff6"/>
      </w:pPr>
      <w:r w:rsidRPr="00B367A1">
        <w:t>通过管理平台</w:t>
      </w:r>
      <w:r w:rsidR="00A62145">
        <w:rPr>
          <w:rFonts w:hint="eastAsia"/>
        </w:rPr>
        <w:t>，</w:t>
      </w:r>
      <w:r w:rsidRPr="00B367A1">
        <w:t>查看定位系统在无信号情况下是否可以自动识别泊位信息。</w:t>
      </w:r>
      <w:r w:rsidR="003E7614">
        <w:rPr>
          <w:rFonts w:hint="eastAsia"/>
        </w:rPr>
        <w:t>连接</w:t>
      </w:r>
      <w:r w:rsidR="001773C9">
        <w:rPr>
          <w:rFonts w:hint="eastAsia"/>
        </w:rPr>
        <w:t>串口工具</w:t>
      </w:r>
      <w:r w:rsidR="001773C9">
        <w:rPr>
          <w:rFonts w:hint="eastAsia"/>
        </w:rPr>
        <w:t>，查看支持的卫星数及频段数。</w:t>
      </w:r>
    </w:p>
    <w:p w14:paraId="7B2E5693" w14:textId="5EA96692" w:rsidR="00073451" w:rsidRPr="00B367A1" w:rsidRDefault="0003697F" w:rsidP="00073451">
      <w:pPr>
        <w:pStyle w:val="afffffffff6"/>
      </w:pPr>
      <w:r>
        <w:rPr>
          <w:rFonts w:hint="eastAsia"/>
        </w:rPr>
        <w:t>正常工作状态下，</w:t>
      </w:r>
      <w:r w:rsidR="00073451" w:rsidRPr="00B367A1">
        <w:t>通过管理平台</w:t>
      </w:r>
      <w:r w:rsidR="00A62145">
        <w:rPr>
          <w:rFonts w:hint="eastAsia"/>
        </w:rPr>
        <w:t>，</w:t>
      </w:r>
      <w:r w:rsidR="00073451" w:rsidRPr="00B367A1">
        <w:t>查看是否可以自动匹配车辆停放</w:t>
      </w:r>
      <w:r w:rsidR="00262A45">
        <w:rPr>
          <w:rFonts w:hint="eastAsia"/>
        </w:rPr>
        <w:t>的</w:t>
      </w:r>
      <w:r w:rsidR="00235320">
        <w:rPr>
          <w:rFonts w:hint="eastAsia"/>
        </w:rPr>
        <w:t>对应</w:t>
      </w:r>
      <w:r w:rsidR="00073451" w:rsidRPr="00B367A1">
        <w:t>泊位。</w:t>
      </w:r>
    </w:p>
    <w:p w14:paraId="42EA799F" w14:textId="14BD551A" w:rsidR="0052623C" w:rsidRDefault="00235320" w:rsidP="00BD3CF5">
      <w:pPr>
        <w:pStyle w:val="affe"/>
        <w:spacing w:before="120" w:after="120"/>
      </w:pPr>
      <w:r>
        <w:rPr>
          <w:rFonts w:hint="eastAsia"/>
        </w:rPr>
        <w:lastRenderedPageBreak/>
        <w:t>图像信息采集</w:t>
      </w:r>
    </w:p>
    <w:p w14:paraId="3E768FE0" w14:textId="77D0B3D7" w:rsidR="00C36413" w:rsidRPr="00C36413" w:rsidRDefault="00023440" w:rsidP="00C36413">
      <w:pPr>
        <w:pStyle w:val="afffffa"/>
        <w:ind w:firstLine="420"/>
        <w:rPr>
          <w:rFonts w:hint="eastAsia"/>
        </w:rPr>
      </w:pPr>
      <w:r>
        <w:rPr>
          <w:rFonts w:hint="eastAsia"/>
        </w:rPr>
        <w:t>正常工作状态下</w:t>
      </w:r>
      <w:r w:rsidR="00C36413">
        <w:rPr>
          <w:rFonts w:hint="eastAsia"/>
        </w:rPr>
        <w:t>，</w:t>
      </w:r>
      <w:r w:rsidR="00C36413" w:rsidRPr="00B367A1">
        <w:rPr>
          <w:rFonts w:hint="eastAsia"/>
        </w:rPr>
        <w:t>通过管理平台</w:t>
      </w:r>
      <w:r w:rsidR="00A62145">
        <w:rPr>
          <w:rFonts w:hint="eastAsia"/>
        </w:rPr>
        <w:t>，</w:t>
      </w:r>
      <w:r w:rsidR="00C36413">
        <w:rPr>
          <w:rFonts w:hint="eastAsia"/>
        </w:rPr>
        <w:t>查看采集和上传至管理平台的图像信息采集结果。</w:t>
      </w:r>
    </w:p>
    <w:p w14:paraId="29EDF24B" w14:textId="522DF737" w:rsidR="00105644" w:rsidRDefault="00105644" w:rsidP="00BD3CF5">
      <w:pPr>
        <w:pStyle w:val="affe"/>
        <w:spacing w:before="120" w:after="120"/>
      </w:pPr>
      <w:r>
        <w:rPr>
          <w:rFonts w:hint="eastAsia"/>
        </w:rPr>
        <w:t>自动识别泊位类型及状态检测</w:t>
      </w:r>
    </w:p>
    <w:p w14:paraId="4871DE82" w14:textId="62CFE321" w:rsidR="00105644" w:rsidRPr="000D7BD7" w:rsidRDefault="00E71D23" w:rsidP="00105644">
      <w:pPr>
        <w:pStyle w:val="afffffa"/>
        <w:ind w:firstLine="420"/>
        <w:rPr>
          <w:rFonts w:hint="eastAsia"/>
        </w:rPr>
      </w:pPr>
      <w:r>
        <w:rPr>
          <w:rFonts w:hint="eastAsia"/>
        </w:rPr>
        <w:t>正常</w:t>
      </w:r>
      <w:r w:rsidR="000D7BD7">
        <w:rPr>
          <w:rFonts w:hint="eastAsia"/>
        </w:rPr>
        <w:t>工作状态</w:t>
      </w:r>
      <w:r w:rsidR="00023440">
        <w:rPr>
          <w:rFonts w:hint="eastAsia"/>
        </w:rPr>
        <w:t>下</w:t>
      </w:r>
      <w:r w:rsidR="000D7BD7">
        <w:rPr>
          <w:rFonts w:hint="eastAsia"/>
        </w:rPr>
        <w:t>，</w:t>
      </w:r>
      <w:r w:rsidR="000C2DAB">
        <w:rPr>
          <w:rFonts w:hint="eastAsia"/>
        </w:rPr>
        <w:t>巡检设备自动识别</w:t>
      </w:r>
      <w:r w:rsidR="000C2DAB" w:rsidRPr="000D7BD7">
        <w:rPr>
          <w:rFonts w:hint="eastAsia"/>
        </w:rPr>
        <w:t>泊位类型</w:t>
      </w:r>
      <w:r w:rsidR="000C2DAB">
        <w:rPr>
          <w:rFonts w:hint="eastAsia"/>
        </w:rPr>
        <w:t>并播报</w:t>
      </w:r>
      <w:r w:rsidR="00724184">
        <w:rPr>
          <w:rFonts w:hint="eastAsia"/>
        </w:rPr>
        <w:t>。</w:t>
      </w:r>
      <w:r w:rsidR="000D7BD7" w:rsidRPr="00B367A1">
        <w:rPr>
          <w:rFonts w:hint="eastAsia"/>
        </w:rPr>
        <w:t>通过管理平台，</w:t>
      </w:r>
      <w:r w:rsidR="000D7BD7">
        <w:rPr>
          <w:rFonts w:hint="eastAsia"/>
        </w:rPr>
        <w:t>查看</w:t>
      </w:r>
      <w:r w:rsidR="000D7BD7" w:rsidRPr="000D7BD7">
        <w:rPr>
          <w:rFonts w:hint="eastAsia"/>
        </w:rPr>
        <w:t>泊位</w:t>
      </w:r>
      <w:r w:rsidR="000D7BD7">
        <w:rPr>
          <w:rFonts w:hint="eastAsia"/>
        </w:rPr>
        <w:t>状态</w:t>
      </w:r>
      <w:r w:rsidR="000D7BD7" w:rsidRPr="000D7BD7">
        <w:rPr>
          <w:rFonts w:hint="eastAsia"/>
        </w:rPr>
        <w:t>检测</w:t>
      </w:r>
      <w:r w:rsidR="00D76B95">
        <w:rPr>
          <w:rFonts w:hint="eastAsia"/>
        </w:rPr>
        <w:t>结果</w:t>
      </w:r>
      <w:r w:rsidR="000D7BD7" w:rsidRPr="000D7BD7">
        <w:rPr>
          <w:rFonts w:hint="eastAsia"/>
        </w:rPr>
        <w:t>。</w:t>
      </w:r>
    </w:p>
    <w:p w14:paraId="0B297E67" w14:textId="53E2413F" w:rsidR="00BD3CF5" w:rsidRPr="00B367A1" w:rsidRDefault="00BD3CF5" w:rsidP="00BD3CF5">
      <w:pPr>
        <w:pStyle w:val="affe"/>
        <w:spacing w:before="120" w:after="120"/>
      </w:pPr>
      <w:r w:rsidRPr="00B367A1">
        <w:rPr>
          <w:rFonts w:hint="eastAsia"/>
        </w:rPr>
        <w:t>通信接口</w:t>
      </w:r>
    </w:p>
    <w:p w14:paraId="1C3333A8" w14:textId="23499CB4" w:rsidR="005C70D0" w:rsidRPr="00B367A1" w:rsidRDefault="00E51BFA" w:rsidP="005C70D0">
      <w:pPr>
        <w:pStyle w:val="afffffa"/>
        <w:ind w:firstLine="420"/>
      </w:pPr>
      <w:r>
        <w:rPr>
          <w:rFonts w:hint="eastAsia"/>
        </w:rPr>
        <w:t>查看设备是否</w:t>
      </w:r>
      <w:r w:rsidR="00FC6F34">
        <w:rPr>
          <w:rFonts w:hint="eastAsia"/>
        </w:rPr>
        <w:t>具备</w:t>
      </w:r>
      <w:r w:rsidR="005C70D0" w:rsidRPr="005C70D0">
        <w:rPr>
          <w:rFonts w:hint="eastAsia"/>
        </w:rPr>
        <w:t>4G/5G通讯、232/485、RJ45、USB数据传输接口</w:t>
      </w:r>
      <w:r w:rsidR="00A03A5E">
        <w:rPr>
          <w:rFonts w:hint="eastAsia"/>
        </w:rPr>
        <w:t>。</w:t>
      </w:r>
    </w:p>
    <w:p w14:paraId="40D8C0E7" w14:textId="1AFA61DA" w:rsidR="00BD3CF5" w:rsidRPr="00B367A1" w:rsidRDefault="002F5BE6" w:rsidP="00BD3CF5">
      <w:pPr>
        <w:pStyle w:val="affe"/>
        <w:spacing w:before="120" w:after="120"/>
      </w:pPr>
      <w:r>
        <w:rPr>
          <w:rFonts w:hint="eastAsia"/>
        </w:rPr>
        <w:t>数据传输</w:t>
      </w:r>
    </w:p>
    <w:p w14:paraId="41DA59E0" w14:textId="790203B2" w:rsidR="00903F15" w:rsidRPr="00B367A1" w:rsidRDefault="00B122C6" w:rsidP="00903F15">
      <w:pPr>
        <w:pStyle w:val="afffffa"/>
        <w:ind w:firstLine="420"/>
      </w:pPr>
      <w:r>
        <w:rPr>
          <w:rFonts w:hint="eastAsia"/>
        </w:rPr>
        <w:t>模拟无网络工作状态，恢复网络后，</w:t>
      </w:r>
      <w:r w:rsidRPr="00B367A1">
        <w:rPr>
          <w:rFonts w:hint="eastAsia"/>
        </w:rPr>
        <w:t>通过管理平台，</w:t>
      </w:r>
      <w:r>
        <w:rPr>
          <w:rFonts w:hint="eastAsia"/>
        </w:rPr>
        <w:t>查看巡检设备是否上传离线工作数据</w:t>
      </w:r>
      <w:r w:rsidR="00903F15" w:rsidRPr="00B367A1">
        <w:rPr>
          <w:rFonts w:hint="eastAsia"/>
        </w:rPr>
        <w:t>。</w:t>
      </w:r>
    </w:p>
    <w:p w14:paraId="41A69AAC" w14:textId="77777777" w:rsidR="00F10567" w:rsidRPr="00B367A1" w:rsidRDefault="00F10567" w:rsidP="00275B66">
      <w:pPr>
        <w:pStyle w:val="affd"/>
        <w:spacing w:before="120" w:after="120"/>
      </w:pPr>
      <w:bookmarkStart w:id="61" w:name="_Toc11881"/>
      <w:r w:rsidRPr="00B367A1">
        <w:t>性能试验</w:t>
      </w:r>
      <w:bookmarkEnd w:id="61"/>
    </w:p>
    <w:p w14:paraId="2F88A25C" w14:textId="2339AF86" w:rsidR="00F10567" w:rsidRPr="00B367A1" w:rsidRDefault="00F10567" w:rsidP="00275B66">
      <w:pPr>
        <w:pStyle w:val="affe"/>
        <w:spacing w:before="120" w:after="120"/>
      </w:pPr>
      <w:r w:rsidRPr="00B367A1">
        <w:t>工作功耗</w:t>
      </w:r>
    </w:p>
    <w:p w14:paraId="27C97026" w14:textId="68152DC1" w:rsidR="00F10567" w:rsidRPr="00B367A1" w:rsidRDefault="00F10567" w:rsidP="00275B66">
      <w:pPr>
        <w:pStyle w:val="afffffa"/>
        <w:ind w:firstLine="420"/>
      </w:pPr>
      <w:r w:rsidRPr="00B367A1">
        <w:t>使用数字功率计测量</w:t>
      </w:r>
      <w:r w:rsidR="00E9497B" w:rsidRPr="00B367A1">
        <w:t>巡检设备</w:t>
      </w:r>
      <w:r w:rsidR="00A81074">
        <w:rPr>
          <w:rFonts w:hint="eastAsia"/>
        </w:rPr>
        <w:t>正常</w:t>
      </w:r>
      <w:r w:rsidRPr="00B367A1">
        <w:t>工作时的功耗大小。</w:t>
      </w:r>
    </w:p>
    <w:p w14:paraId="21297AE6" w14:textId="7BE34E14" w:rsidR="00095533" w:rsidRDefault="00095533" w:rsidP="00275B66">
      <w:pPr>
        <w:pStyle w:val="affe"/>
        <w:spacing w:before="120" w:after="120"/>
      </w:pPr>
      <w:r>
        <w:rPr>
          <w:rFonts w:hint="eastAsia"/>
        </w:rPr>
        <w:t>巡检速度</w:t>
      </w:r>
    </w:p>
    <w:p w14:paraId="5A374223" w14:textId="33D7A03D" w:rsidR="00095533" w:rsidRPr="00095533" w:rsidRDefault="00095533" w:rsidP="00095533">
      <w:pPr>
        <w:pStyle w:val="afffffa"/>
        <w:ind w:firstLine="420"/>
        <w:rPr>
          <w:rFonts w:hint="eastAsia"/>
        </w:rPr>
      </w:pPr>
      <w:r>
        <w:rPr>
          <w:rFonts w:hint="eastAsia"/>
        </w:rPr>
        <w:t>模拟巡检设备在2</w:t>
      </w:r>
      <w:r>
        <w:t xml:space="preserve">3 </w:t>
      </w:r>
      <w:r>
        <w:rPr>
          <w:rFonts w:hint="eastAsia"/>
        </w:rPr>
        <w:t>km</w:t>
      </w:r>
      <w:r>
        <w:t>/h</w:t>
      </w:r>
      <w:r>
        <w:rPr>
          <w:rFonts w:hint="eastAsia"/>
        </w:rPr>
        <w:t>的巡检速度下，</w:t>
      </w:r>
      <w:r w:rsidR="00D01166">
        <w:rPr>
          <w:rFonts w:hint="eastAsia"/>
        </w:rPr>
        <w:t>查看巡检设备</w:t>
      </w:r>
      <w:r>
        <w:rPr>
          <w:rFonts w:hint="eastAsia"/>
        </w:rPr>
        <w:t>是否正常工作。</w:t>
      </w:r>
    </w:p>
    <w:p w14:paraId="480EB875" w14:textId="0017298D" w:rsidR="00095533" w:rsidRDefault="00095533" w:rsidP="00095533">
      <w:pPr>
        <w:pStyle w:val="affe"/>
        <w:spacing w:before="120" w:after="120"/>
      </w:pPr>
      <w:r>
        <w:rPr>
          <w:rFonts w:hint="eastAsia"/>
        </w:rPr>
        <w:t>图像分辨率</w:t>
      </w:r>
    </w:p>
    <w:p w14:paraId="13A1B4FB" w14:textId="11366EFE" w:rsidR="00095533" w:rsidRPr="006012E4" w:rsidRDefault="006012E4" w:rsidP="00095533">
      <w:pPr>
        <w:pStyle w:val="afffffa"/>
        <w:ind w:firstLine="420"/>
        <w:rPr>
          <w:rFonts w:hint="eastAsia"/>
        </w:rPr>
      </w:pPr>
      <w:r w:rsidRPr="006012E4">
        <w:rPr>
          <w:rFonts w:hint="eastAsia"/>
        </w:rPr>
        <w:t>在获取图像后查看图像分辨率，</w:t>
      </w:r>
      <w:r w:rsidR="008A2FC4">
        <w:rPr>
          <w:rFonts w:hint="eastAsia"/>
        </w:rPr>
        <w:t>结果</w:t>
      </w:r>
      <w:r w:rsidRPr="006012E4">
        <w:rPr>
          <w:rFonts w:hint="eastAsia"/>
        </w:rPr>
        <w:t>应符合</w:t>
      </w:r>
      <w:r>
        <w:t>5.3</w:t>
      </w:r>
      <w:r w:rsidRPr="006012E4">
        <w:rPr>
          <w:rFonts w:hint="eastAsia"/>
        </w:rPr>
        <w:t>.3的要求。</w:t>
      </w:r>
    </w:p>
    <w:p w14:paraId="75E03BA4" w14:textId="4D9D288D" w:rsidR="00F10567" w:rsidRPr="00B367A1" w:rsidRDefault="00F10567" w:rsidP="00275B66">
      <w:pPr>
        <w:pStyle w:val="affe"/>
        <w:spacing w:before="120" w:after="120"/>
      </w:pPr>
      <w:r w:rsidRPr="00B367A1">
        <w:t>工作时间</w:t>
      </w:r>
    </w:p>
    <w:p w14:paraId="365CFA9D" w14:textId="68106973" w:rsidR="00F10567" w:rsidRPr="00B367A1" w:rsidRDefault="005C5173" w:rsidP="00275B66">
      <w:pPr>
        <w:pStyle w:val="afffffa"/>
        <w:ind w:firstLine="420"/>
      </w:pPr>
      <w:r>
        <w:rPr>
          <w:rFonts w:hint="eastAsia"/>
        </w:rPr>
        <w:t>模拟正常工作状态，</w:t>
      </w:r>
      <w:r w:rsidR="00F10567" w:rsidRPr="00B367A1">
        <w:t>使用电子秒表测量</w:t>
      </w:r>
      <w:r w:rsidR="00E9497B" w:rsidRPr="00B367A1">
        <w:t>巡检设备</w:t>
      </w:r>
      <w:r w:rsidR="00F10567" w:rsidRPr="00B367A1">
        <w:t>的工作时间。</w:t>
      </w:r>
    </w:p>
    <w:p w14:paraId="30113730" w14:textId="4E7E6774" w:rsidR="00F10567" w:rsidRPr="00B367A1" w:rsidRDefault="00AE1D13" w:rsidP="00275B66">
      <w:pPr>
        <w:pStyle w:val="affe"/>
        <w:spacing w:before="120" w:after="120"/>
      </w:pPr>
      <w:r>
        <w:rPr>
          <w:rFonts w:hint="eastAsia"/>
        </w:rPr>
        <w:t>车牌正确</w:t>
      </w:r>
      <w:r w:rsidR="00F10567" w:rsidRPr="00B367A1">
        <w:t>识别率</w:t>
      </w:r>
    </w:p>
    <w:p w14:paraId="1F7EF92B" w14:textId="38DA4C27" w:rsidR="00F10567" w:rsidRPr="00B367A1" w:rsidRDefault="00F10567" w:rsidP="00275B66">
      <w:pPr>
        <w:pStyle w:val="afffffa"/>
        <w:ind w:firstLine="420"/>
      </w:pPr>
      <w:r w:rsidRPr="00B367A1">
        <w:t>白天和夜间各进行500次车牌识别测试，正确识别不少于995次。</w:t>
      </w:r>
    </w:p>
    <w:p w14:paraId="4360394E" w14:textId="77777777" w:rsidR="00BD3CF5" w:rsidRPr="00B367A1" w:rsidRDefault="00BD3CF5" w:rsidP="00BD3CF5">
      <w:pPr>
        <w:pStyle w:val="affe"/>
        <w:spacing w:before="120" w:after="120"/>
      </w:pPr>
      <w:r w:rsidRPr="00B367A1">
        <w:rPr>
          <w:rFonts w:hint="eastAsia"/>
        </w:rPr>
        <w:t>无遮挡</w:t>
      </w:r>
      <w:r w:rsidRPr="00B367A1">
        <w:t>泊位号捕获率</w:t>
      </w:r>
    </w:p>
    <w:p w14:paraId="29A83DAD" w14:textId="4D0BA0D1" w:rsidR="00BD3CF5" w:rsidRPr="00B367A1" w:rsidRDefault="00BD3CF5" w:rsidP="00BD3CF5">
      <w:pPr>
        <w:pStyle w:val="afffffa"/>
        <w:ind w:firstLine="420"/>
      </w:pPr>
      <w:r w:rsidRPr="00B367A1">
        <w:t>白天实测1000次无遮挡泊位号捕获测试，成功捕获不少于995次。</w:t>
      </w:r>
    </w:p>
    <w:p w14:paraId="65299A18" w14:textId="2DB8847F" w:rsidR="00F10567" w:rsidRPr="00B367A1" w:rsidRDefault="00F10567" w:rsidP="00275B66">
      <w:pPr>
        <w:pStyle w:val="affe"/>
        <w:spacing w:before="120" w:after="120"/>
      </w:pPr>
      <w:r w:rsidRPr="00B367A1">
        <w:t>泊位状态检测率</w:t>
      </w:r>
    </w:p>
    <w:p w14:paraId="080982C2" w14:textId="77777777" w:rsidR="00F10567" w:rsidRPr="00B367A1" w:rsidRDefault="00F10567" w:rsidP="00275B66">
      <w:pPr>
        <w:pStyle w:val="afffffa"/>
        <w:ind w:firstLine="420"/>
      </w:pPr>
      <w:r w:rsidRPr="00B367A1">
        <w:t>白天和夜间各进行500次泊位状态检测，准确检测不少于995次。</w:t>
      </w:r>
    </w:p>
    <w:p w14:paraId="1BEB2C1C" w14:textId="0BB75C04" w:rsidR="00F10567" w:rsidRPr="00B367A1" w:rsidRDefault="00F10567" w:rsidP="00275B66">
      <w:pPr>
        <w:pStyle w:val="affe"/>
        <w:spacing w:before="120" w:after="120"/>
      </w:pPr>
      <w:r w:rsidRPr="00B367A1">
        <w:t>泊位定位率</w:t>
      </w:r>
    </w:p>
    <w:p w14:paraId="2807FA3A" w14:textId="77777777" w:rsidR="00F10567" w:rsidRPr="00B367A1" w:rsidRDefault="00F10567" w:rsidP="00275B66">
      <w:pPr>
        <w:pStyle w:val="afffffa"/>
        <w:ind w:firstLine="420"/>
      </w:pPr>
      <w:r w:rsidRPr="00B367A1">
        <w:t>白天和夜间各进行500次泊位定位测试，准确定位不少于995次。</w:t>
      </w:r>
    </w:p>
    <w:p w14:paraId="5517448F" w14:textId="36ACB23B" w:rsidR="00F10567" w:rsidRPr="00B367A1" w:rsidRDefault="00F10567" w:rsidP="00275B66">
      <w:pPr>
        <w:pStyle w:val="affe"/>
        <w:spacing w:before="120" w:after="120"/>
      </w:pPr>
      <w:r w:rsidRPr="00B367A1">
        <w:t>泊车匹配准确率</w:t>
      </w:r>
    </w:p>
    <w:p w14:paraId="78ADF258" w14:textId="356C9ACC" w:rsidR="00F10567" w:rsidRPr="00B367A1" w:rsidRDefault="00F10567" w:rsidP="00275B66">
      <w:pPr>
        <w:pStyle w:val="afffffa"/>
        <w:ind w:firstLine="420"/>
      </w:pPr>
      <w:r w:rsidRPr="00B367A1">
        <w:t>实测1</w:t>
      </w:r>
      <w:r w:rsidR="00275B66" w:rsidRPr="00B367A1">
        <w:t xml:space="preserve"> </w:t>
      </w:r>
      <w:r w:rsidRPr="00B367A1">
        <w:t>000次泊车匹配测试，正确匹配不少于995次。</w:t>
      </w:r>
    </w:p>
    <w:p w14:paraId="4437165A" w14:textId="2B82BFFB" w:rsidR="00F10567" w:rsidRPr="00B367A1" w:rsidRDefault="00F10567" w:rsidP="00275B66">
      <w:pPr>
        <w:pStyle w:val="affd"/>
        <w:spacing w:before="120" w:after="120"/>
      </w:pPr>
      <w:bookmarkStart w:id="62" w:name="_Toc11882"/>
      <w:r w:rsidRPr="00B367A1">
        <w:t>环境</w:t>
      </w:r>
      <w:bookmarkEnd w:id="62"/>
      <w:r w:rsidR="00E71D23">
        <w:rPr>
          <w:rFonts w:hint="eastAsia"/>
        </w:rPr>
        <w:t>适应性</w:t>
      </w:r>
    </w:p>
    <w:p w14:paraId="10614241" w14:textId="3E40818F" w:rsidR="00F10567" w:rsidRPr="00B367A1" w:rsidRDefault="00F10567" w:rsidP="00275B66">
      <w:pPr>
        <w:pStyle w:val="affe"/>
        <w:spacing w:before="120" w:after="120"/>
      </w:pPr>
      <w:r w:rsidRPr="00B367A1">
        <w:t>高温</w:t>
      </w:r>
    </w:p>
    <w:p w14:paraId="7E377CFE" w14:textId="52AE3463" w:rsidR="00F10567" w:rsidRPr="00B367A1" w:rsidRDefault="00F10567" w:rsidP="00275B66">
      <w:pPr>
        <w:pStyle w:val="afffffa"/>
        <w:ind w:firstLine="420"/>
      </w:pPr>
      <w:r w:rsidRPr="00B367A1">
        <w:t>高温试验按照GB/T 2423.2规定的方法进行，试验条件为</w:t>
      </w:r>
      <w:r w:rsidR="00E71D23">
        <w:t>5.4</w:t>
      </w:r>
      <w:r w:rsidRPr="00B367A1">
        <w:t>.1中规定的要求。在试验过程的最后半小时，进行样品的基本功能测试，试验后，至少恢复1h，测试样品的基本功能，受试样品应工作正常。</w:t>
      </w:r>
    </w:p>
    <w:p w14:paraId="31C3241F" w14:textId="569CF481" w:rsidR="00F10567" w:rsidRPr="00B367A1" w:rsidRDefault="00F10567" w:rsidP="00275B66">
      <w:pPr>
        <w:pStyle w:val="affe"/>
        <w:spacing w:before="120" w:after="120"/>
      </w:pPr>
      <w:r w:rsidRPr="00B367A1">
        <w:t>低温</w:t>
      </w:r>
    </w:p>
    <w:p w14:paraId="264D78E1" w14:textId="513D346C" w:rsidR="00F10567" w:rsidRPr="00B367A1" w:rsidRDefault="00F10567" w:rsidP="00275B66">
      <w:pPr>
        <w:pStyle w:val="afffffa"/>
        <w:ind w:firstLine="420"/>
      </w:pPr>
      <w:r w:rsidRPr="00B367A1">
        <w:lastRenderedPageBreak/>
        <w:t>低温试验按照GB/T 2423.1规定的方法进行，试验条件为</w:t>
      </w:r>
      <w:r w:rsidR="00E71D23">
        <w:t>5.4</w:t>
      </w:r>
      <w:r w:rsidRPr="00B367A1">
        <w:t>.2中规定的要求。在试验过程的最后半小时，进行样品的基本功能测试，试验后，至少恢复1h，测试样品的基本功能，受试样品应工作正常。</w:t>
      </w:r>
    </w:p>
    <w:p w14:paraId="05230B63" w14:textId="5B024BEC" w:rsidR="00F10567" w:rsidRPr="00B367A1" w:rsidRDefault="00F10567" w:rsidP="00275B66">
      <w:pPr>
        <w:pStyle w:val="affe"/>
        <w:spacing w:before="120" w:after="120"/>
      </w:pPr>
      <w:r w:rsidRPr="00B367A1">
        <w:t>恒定湿热</w:t>
      </w:r>
    </w:p>
    <w:p w14:paraId="2C78788F" w14:textId="4A8D7FDB" w:rsidR="00F10567" w:rsidRPr="00B367A1" w:rsidRDefault="00F10567" w:rsidP="00275B66">
      <w:pPr>
        <w:pStyle w:val="afffffa"/>
        <w:ind w:firstLine="420"/>
      </w:pPr>
      <w:r w:rsidRPr="00B367A1">
        <w:t>恒定湿热</w:t>
      </w:r>
      <w:r w:rsidR="00BE2164">
        <w:rPr>
          <w:rFonts w:hint="eastAsia"/>
        </w:rPr>
        <w:t>按照</w:t>
      </w:r>
      <w:r w:rsidR="00BE2164" w:rsidRPr="00B10DC9">
        <w:rPr>
          <w:rFonts w:hint="eastAsia"/>
        </w:rPr>
        <w:t>GB/T 2423.3</w:t>
      </w:r>
      <w:r w:rsidR="00BE2164">
        <w:rPr>
          <w:rFonts w:hint="eastAsia"/>
        </w:rPr>
        <w:t>规定的方法进行，试验条件为</w:t>
      </w:r>
      <w:r w:rsidR="00E71D23">
        <w:t>5.4</w:t>
      </w:r>
      <w:r w:rsidRPr="00B367A1">
        <w:t>.</w:t>
      </w:r>
      <w:r w:rsidR="00E71D23">
        <w:t>3</w:t>
      </w:r>
      <w:r w:rsidRPr="00B367A1">
        <w:t>中规定的要求。在试验后，要求所有功能检查正常。</w:t>
      </w:r>
    </w:p>
    <w:p w14:paraId="371BA02E" w14:textId="57828BA2" w:rsidR="00E71D23" w:rsidRDefault="00E71D23" w:rsidP="00E71D23">
      <w:pPr>
        <w:pStyle w:val="affd"/>
        <w:spacing w:before="120" w:after="120"/>
      </w:pPr>
      <w:r>
        <w:rPr>
          <w:rFonts w:hint="eastAsia"/>
        </w:rPr>
        <w:t>安全要求</w:t>
      </w:r>
    </w:p>
    <w:p w14:paraId="24B5C424" w14:textId="1BAF3CE1" w:rsidR="00F10567" w:rsidRPr="00B367A1" w:rsidRDefault="00E71D23" w:rsidP="00275B66">
      <w:pPr>
        <w:pStyle w:val="affe"/>
        <w:spacing w:before="120" w:after="120"/>
      </w:pPr>
      <w:r>
        <w:rPr>
          <w:rFonts w:hint="eastAsia"/>
        </w:rPr>
        <w:t>摄像头部件</w:t>
      </w:r>
      <w:r w:rsidR="00F10567" w:rsidRPr="00B367A1">
        <w:t>防护等级</w:t>
      </w:r>
    </w:p>
    <w:p w14:paraId="6C3269C6" w14:textId="5CB17A9F" w:rsidR="00F10567" w:rsidRPr="00B367A1" w:rsidRDefault="00F10567" w:rsidP="00F17B9D">
      <w:pPr>
        <w:pStyle w:val="afffffa"/>
        <w:ind w:firstLine="420"/>
      </w:pPr>
      <w:r w:rsidRPr="00B367A1">
        <w:t>按照</w:t>
      </w:r>
      <w:r w:rsidR="00E71D23">
        <w:t>5.5</w:t>
      </w:r>
      <w:r w:rsidRPr="00B367A1">
        <w:t>.</w:t>
      </w:r>
      <w:r w:rsidR="00E71D23">
        <w:t>1</w:t>
      </w:r>
      <w:r w:rsidRPr="00B367A1">
        <w:t>中规定的要求。在试验后，要求所有功能检查正常。</w:t>
      </w:r>
    </w:p>
    <w:p w14:paraId="6510C2D2" w14:textId="35DD486F" w:rsidR="00F10567" w:rsidRPr="00B367A1" w:rsidRDefault="00F10567" w:rsidP="00E33285">
      <w:pPr>
        <w:pStyle w:val="affe"/>
        <w:spacing w:before="120" w:after="120"/>
      </w:pPr>
      <w:bookmarkStart w:id="63" w:name="_Toc11883"/>
      <w:r w:rsidRPr="00B367A1">
        <w:t>静电放电抗扰度</w:t>
      </w:r>
      <w:bookmarkEnd w:id="63"/>
    </w:p>
    <w:p w14:paraId="4F0ECFB9" w14:textId="2E2998F0" w:rsidR="00F10567" w:rsidRPr="00B367A1" w:rsidRDefault="00F10567" w:rsidP="00606993">
      <w:pPr>
        <w:pStyle w:val="afffffa"/>
        <w:ind w:firstLine="420"/>
      </w:pPr>
      <w:r w:rsidRPr="00B367A1">
        <w:t>按照GB/T 17626.2</w:t>
      </w:r>
      <w:r w:rsidR="00A37599">
        <w:rPr>
          <w:rFonts w:hint="eastAsia"/>
        </w:rPr>
        <w:t>中B级要求</w:t>
      </w:r>
      <w:r w:rsidRPr="00B367A1">
        <w:t>进行相关电磁兼容性试验。</w:t>
      </w:r>
    </w:p>
    <w:p w14:paraId="0643D975" w14:textId="77777777" w:rsidR="00F10567" w:rsidRPr="00B367A1" w:rsidRDefault="00F10567" w:rsidP="00F17B9D">
      <w:pPr>
        <w:pStyle w:val="affc"/>
        <w:spacing w:before="240" w:after="240"/>
      </w:pPr>
      <w:bookmarkStart w:id="64" w:name="_Toc11884"/>
      <w:bookmarkStart w:id="65" w:name="_Toc126755047"/>
      <w:bookmarkStart w:id="66" w:name="_Toc126756345"/>
      <w:r w:rsidRPr="00B367A1">
        <w:t>检验规则</w:t>
      </w:r>
      <w:bookmarkEnd w:id="64"/>
      <w:bookmarkEnd w:id="65"/>
      <w:bookmarkEnd w:id="66"/>
    </w:p>
    <w:p w14:paraId="73FA0A88" w14:textId="77777777" w:rsidR="00F10567" w:rsidRPr="00B367A1" w:rsidRDefault="00F10567" w:rsidP="00F17B9D">
      <w:pPr>
        <w:pStyle w:val="affd"/>
        <w:spacing w:before="120" w:after="120"/>
      </w:pPr>
      <w:bookmarkStart w:id="67" w:name="_Toc11885"/>
      <w:r w:rsidRPr="00B367A1">
        <w:t>检验分类</w:t>
      </w:r>
      <w:bookmarkEnd w:id="67"/>
    </w:p>
    <w:p w14:paraId="5A7309FA" w14:textId="77777777" w:rsidR="00F10567" w:rsidRPr="00B367A1" w:rsidRDefault="00F10567" w:rsidP="00275B66">
      <w:pPr>
        <w:pStyle w:val="afffffa"/>
        <w:ind w:firstLine="420"/>
      </w:pPr>
      <w:r w:rsidRPr="00B367A1">
        <w:t>产品检验分为出厂检验和型式检验。</w:t>
      </w:r>
    </w:p>
    <w:p w14:paraId="0A529E5B" w14:textId="77777777" w:rsidR="00F10567" w:rsidRPr="00B367A1" w:rsidRDefault="00F10567" w:rsidP="00F17B9D">
      <w:pPr>
        <w:pStyle w:val="affe"/>
        <w:spacing w:before="120" w:after="120"/>
      </w:pPr>
      <w:bookmarkStart w:id="68" w:name="_Toc11886"/>
      <w:r w:rsidRPr="00B367A1">
        <w:t>出厂检验</w:t>
      </w:r>
      <w:bookmarkEnd w:id="68"/>
    </w:p>
    <w:p w14:paraId="5728CEE2" w14:textId="723B4804" w:rsidR="00F10567" w:rsidRPr="00B367A1" w:rsidRDefault="00F10567" w:rsidP="00F17B9D">
      <w:pPr>
        <w:pStyle w:val="afffffffff6"/>
      </w:pPr>
      <w:r w:rsidRPr="00B367A1">
        <w:t>产品应经出厂检验合格，并附有合格证方能出厂。</w:t>
      </w:r>
    </w:p>
    <w:p w14:paraId="2A79137A" w14:textId="4108A39F" w:rsidR="00F10567" w:rsidRPr="00B367A1" w:rsidRDefault="00F10567" w:rsidP="00F17B9D">
      <w:pPr>
        <w:pStyle w:val="afffffffff6"/>
      </w:pPr>
      <w:r w:rsidRPr="00B367A1">
        <w:t>出厂检验项目</w:t>
      </w:r>
      <w:r w:rsidR="00F17B9D" w:rsidRPr="00B367A1">
        <w:rPr>
          <w:rFonts w:hint="eastAsia"/>
        </w:rPr>
        <w:t>见表1</w:t>
      </w:r>
      <w:r w:rsidRPr="00B367A1">
        <w:t>。</w:t>
      </w:r>
    </w:p>
    <w:p w14:paraId="177FF65B" w14:textId="77777777" w:rsidR="00F10567" w:rsidRPr="00B367A1" w:rsidRDefault="00F10567" w:rsidP="00F17B9D">
      <w:pPr>
        <w:pStyle w:val="affe"/>
        <w:spacing w:before="120" w:after="120"/>
      </w:pPr>
      <w:bookmarkStart w:id="69" w:name="_Toc11887"/>
      <w:r w:rsidRPr="00B367A1">
        <w:t>型式检验</w:t>
      </w:r>
      <w:bookmarkEnd w:id="69"/>
    </w:p>
    <w:p w14:paraId="525EBF83" w14:textId="69D2C1FF" w:rsidR="00F10567" w:rsidRPr="00B367A1" w:rsidRDefault="00F10567" w:rsidP="00F17B9D">
      <w:pPr>
        <w:pStyle w:val="afffffffff6"/>
      </w:pPr>
      <w:r w:rsidRPr="00B367A1">
        <w:t>在下列情况之时后应进行型式检验：</w:t>
      </w:r>
    </w:p>
    <w:p w14:paraId="17E5D331" w14:textId="77777777" w:rsidR="00F10567" w:rsidRPr="00B367A1" w:rsidRDefault="00F10567" w:rsidP="007F5C0A">
      <w:pPr>
        <w:pStyle w:val="af5"/>
        <w:numPr>
          <w:ilvl w:val="0"/>
          <w:numId w:val="33"/>
        </w:numPr>
      </w:pPr>
      <w:r w:rsidRPr="00B367A1">
        <w:t>新产品投产或老产品转厂生产的试制定型鉴定；</w:t>
      </w:r>
    </w:p>
    <w:p w14:paraId="66E3C708" w14:textId="77777777" w:rsidR="00F10567" w:rsidRPr="00B367A1" w:rsidRDefault="00F10567" w:rsidP="00F17B9D">
      <w:pPr>
        <w:pStyle w:val="af5"/>
      </w:pPr>
      <w:r w:rsidRPr="00B367A1">
        <w:t>正式生产后，如结构、材料、工艺有较大改变，可能影响产品性能；</w:t>
      </w:r>
    </w:p>
    <w:p w14:paraId="4B575BA4" w14:textId="77777777" w:rsidR="00F10567" w:rsidRPr="00B367A1" w:rsidRDefault="00F10567" w:rsidP="00F17B9D">
      <w:pPr>
        <w:pStyle w:val="af5"/>
      </w:pPr>
      <w:r w:rsidRPr="00B367A1">
        <w:t>正式生产时，定期或积累一定产量后，周期性进行检验；</w:t>
      </w:r>
    </w:p>
    <w:p w14:paraId="71638555" w14:textId="77777777" w:rsidR="00F10567" w:rsidRPr="00B367A1" w:rsidRDefault="00F10567" w:rsidP="00F17B9D">
      <w:pPr>
        <w:pStyle w:val="af5"/>
      </w:pPr>
      <w:r w:rsidRPr="00B367A1">
        <w:t>产品进行安全认证时；</w:t>
      </w:r>
    </w:p>
    <w:p w14:paraId="11FEF728" w14:textId="77777777" w:rsidR="00F10567" w:rsidRPr="00B367A1" w:rsidRDefault="00F10567" w:rsidP="00F17B9D">
      <w:pPr>
        <w:pStyle w:val="af5"/>
      </w:pPr>
      <w:r w:rsidRPr="00B367A1">
        <w:t>产品长期停产后，恢复生产；</w:t>
      </w:r>
    </w:p>
    <w:p w14:paraId="7D5C74F2" w14:textId="77777777" w:rsidR="00F10567" w:rsidRPr="00B367A1" w:rsidRDefault="00F10567" w:rsidP="00F17B9D">
      <w:pPr>
        <w:pStyle w:val="af5"/>
      </w:pPr>
      <w:r w:rsidRPr="00B367A1">
        <w:t>出厂检验结果与上次形式检验有较大差异；</w:t>
      </w:r>
    </w:p>
    <w:p w14:paraId="5EFF69B0" w14:textId="77777777" w:rsidR="00F10567" w:rsidRPr="00B367A1" w:rsidRDefault="00F10567" w:rsidP="00F17B9D">
      <w:pPr>
        <w:pStyle w:val="af5"/>
      </w:pPr>
      <w:r w:rsidRPr="00B367A1">
        <w:t>国家质量监督机构提出进行型式检验的要求；</w:t>
      </w:r>
    </w:p>
    <w:p w14:paraId="078675DC" w14:textId="77777777" w:rsidR="00F10567" w:rsidRPr="00B367A1" w:rsidRDefault="00F10567" w:rsidP="00F17B9D">
      <w:pPr>
        <w:pStyle w:val="af5"/>
      </w:pPr>
      <w:r w:rsidRPr="00B367A1">
        <w:t>项目招标要求；</w:t>
      </w:r>
    </w:p>
    <w:p w14:paraId="4C642222" w14:textId="77777777" w:rsidR="00F10567" w:rsidRPr="00B367A1" w:rsidRDefault="00F10567" w:rsidP="00F17B9D">
      <w:pPr>
        <w:pStyle w:val="af5"/>
      </w:pPr>
      <w:r w:rsidRPr="00B367A1">
        <w:t>合同规定等；</w:t>
      </w:r>
    </w:p>
    <w:p w14:paraId="387E4872" w14:textId="77777777" w:rsidR="00F10567" w:rsidRPr="00B367A1" w:rsidRDefault="00F10567" w:rsidP="00F17B9D">
      <w:pPr>
        <w:pStyle w:val="af5"/>
      </w:pPr>
      <w:r w:rsidRPr="00B367A1">
        <w:t>销售地区法律法规需要。</w:t>
      </w:r>
    </w:p>
    <w:p w14:paraId="7E0867C3" w14:textId="779DB545" w:rsidR="0016793C" w:rsidRPr="00B367A1" w:rsidRDefault="00F10567" w:rsidP="0016793C">
      <w:pPr>
        <w:pStyle w:val="afffffffff6"/>
      </w:pPr>
      <w:r w:rsidRPr="00B367A1">
        <w:t>型式检验</w:t>
      </w:r>
      <w:r w:rsidR="00F17B9D" w:rsidRPr="00B367A1">
        <w:t>项目</w:t>
      </w:r>
      <w:r w:rsidR="00F17B9D" w:rsidRPr="00B367A1">
        <w:rPr>
          <w:rFonts w:hint="eastAsia"/>
        </w:rPr>
        <w:t>见表1。</w:t>
      </w:r>
    </w:p>
    <w:p w14:paraId="6D2121CF" w14:textId="77777777" w:rsidR="0016793C" w:rsidRPr="00B367A1" w:rsidRDefault="0016793C" w:rsidP="0016793C">
      <w:pPr>
        <w:pStyle w:val="afffffffff6"/>
      </w:pPr>
      <w:r w:rsidRPr="00B367A1">
        <w:rPr>
          <w:rFonts w:hint="eastAsia"/>
        </w:rPr>
        <w:t>型式检验样品从出厂检验合格的产品中随机抽取3件。</w:t>
      </w:r>
    </w:p>
    <w:p w14:paraId="78401259" w14:textId="4135F4D8" w:rsidR="0016793C" w:rsidRPr="00B367A1" w:rsidRDefault="0016793C" w:rsidP="0016793C">
      <w:pPr>
        <w:pStyle w:val="afffffffff6"/>
      </w:pPr>
      <w:r w:rsidRPr="00B367A1">
        <w:rPr>
          <w:rFonts w:hint="eastAsia"/>
        </w:rPr>
        <w:t>型式检验中如有不合格项目，允许加倍抽取样品，对不合格项目进行复检。复检中如仍有不合格，则判该次型式检验不合格。</w:t>
      </w:r>
    </w:p>
    <w:p w14:paraId="23F575C7" w14:textId="77777777" w:rsidR="00F17B9D" w:rsidRPr="00B367A1" w:rsidRDefault="00F17B9D" w:rsidP="00F17B9D">
      <w:pPr>
        <w:pStyle w:val="aff2"/>
        <w:spacing w:before="120" w:after="120"/>
      </w:pPr>
      <w:r w:rsidRPr="00B367A1">
        <w:rPr>
          <w:rFonts w:hint="eastAsia"/>
        </w:rPr>
        <w:t>检验项目</w:t>
      </w:r>
    </w:p>
    <w:tbl>
      <w:tblPr>
        <w:tblStyle w:val="TableGrid"/>
        <w:tblW w:w="5000" w:type="pct"/>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0" w:type="dxa"/>
          <w:left w:w="107" w:type="dxa"/>
          <w:right w:w="110" w:type="dxa"/>
        </w:tblCellMar>
        <w:tblLook w:val="04A0" w:firstRow="1" w:lastRow="0" w:firstColumn="1" w:lastColumn="0" w:noHBand="0" w:noVBand="1"/>
      </w:tblPr>
      <w:tblGrid>
        <w:gridCol w:w="638"/>
        <w:gridCol w:w="1001"/>
        <w:gridCol w:w="2040"/>
        <w:gridCol w:w="1313"/>
        <w:gridCol w:w="1227"/>
        <w:gridCol w:w="1555"/>
        <w:gridCol w:w="1550"/>
      </w:tblGrid>
      <w:tr w:rsidR="00B367A1" w:rsidRPr="00B367A1" w14:paraId="53BAFB8F" w14:textId="77777777" w:rsidTr="008E11A9">
        <w:trPr>
          <w:trHeight w:val="227"/>
        </w:trPr>
        <w:tc>
          <w:tcPr>
            <w:tcW w:w="342" w:type="pct"/>
            <w:shd w:val="clear" w:color="auto" w:fill="auto"/>
            <w:vAlign w:val="center"/>
          </w:tcPr>
          <w:p w14:paraId="1AB422F2" w14:textId="77777777" w:rsidR="00F17B9D" w:rsidRPr="007928AE" w:rsidRDefault="00F17B9D" w:rsidP="007928AE">
            <w:pPr>
              <w:spacing w:line="240" w:lineRule="auto"/>
              <w:jc w:val="center"/>
              <w:rPr>
                <w:rFonts w:ascii="黑体" w:eastAsia="黑体" w:hAnsi="黑体"/>
                <w:sz w:val="18"/>
                <w:szCs w:val="18"/>
              </w:rPr>
            </w:pPr>
            <w:r w:rsidRPr="007928AE">
              <w:rPr>
                <w:rFonts w:ascii="黑体" w:eastAsia="黑体" w:hAnsi="黑体" w:cs="宋体"/>
                <w:sz w:val="18"/>
                <w:szCs w:val="18"/>
              </w:rPr>
              <w:t>序号</w:t>
            </w:r>
          </w:p>
        </w:tc>
        <w:tc>
          <w:tcPr>
            <w:tcW w:w="1631" w:type="pct"/>
            <w:gridSpan w:val="2"/>
            <w:shd w:val="clear" w:color="auto" w:fill="auto"/>
            <w:vAlign w:val="center"/>
          </w:tcPr>
          <w:p w14:paraId="0BAD549E" w14:textId="77777777" w:rsidR="00F17B9D" w:rsidRPr="007928AE" w:rsidRDefault="00F17B9D" w:rsidP="007928AE">
            <w:pPr>
              <w:spacing w:line="240" w:lineRule="auto"/>
              <w:jc w:val="center"/>
              <w:rPr>
                <w:rFonts w:ascii="黑体" w:eastAsia="黑体" w:hAnsi="黑体"/>
                <w:sz w:val="18"/>
                <w:szCs w:val="18"/>
              </w:rPr>
            </w:pPr>
            <w:r w:rsidRPr="007928AE">
              <w:rPr>
                <w:rFonts w:ascii="黑体" w:eastAsia="黑体" w:hAnsi="黑体" w:cs="宋体"/>
                <w:sz w:val="18"/>
                <w:szCs w:val="18"/>
              </w:rPr>
              <w:t>检验项目</w:t>
            </w:r>
          </w:p>
        </w:tc>
        <w:tc>
          <w:tcPr>
            <w:tcW w:w="704" w:type="pct"/>
            <w:shd w:val="clear" w:color="auto" w:fill="auto"/>
            <w:vAlign w:val="center"/>
          </w:tcPr>
          <w:p w14:paraId="1393D571" w14:textId="77777777" w:rsidR="00F17B9D" w:rsidRPr="007928AE" w:rsidRDefault="00F17B9D" w:rsidP="007928AE">
            <w:pPr>
              <w:spacing w:line="240" w:lineRule="auto"/>
              <w:jc w:val="center"/>
              <w:rPr>
                <w:rFonts w:ascii="黑体" w:eastAsia="黑体" w:hAnsi="黑体"/>
                <w:sz w:val="18"/>
                <w:szCs w:val="18"/>
              </w:rPr>
            </w:pPr>
            <w:r w:rsidRPr="007928AE">
              <w:rPr>
                <w:rFonts w:ascii="黑体" w:eastAsia="黑体" w:hAnsi="黑体" w:cs="宋体"/>
                <w:sz w:val="18"/>
                <w:szCs w:val="18"/>
              </w:rPr>
              <w:t>要求</w:t>
            </w:r>
          </w:p>
        </w:tc>
        <w:tc>
          <w:tcPr>
            <w:tcW w:w="658" w:type="pct"/>
            <w:shd w:val="clear" w:color="auto" w:fill="auto"/>
            <w:vAlign w:val="center"/>
          </w:tcPr>
          <w:p w14:paraId="297011B1" w14:textId="77777777" w:rsidR="00F17B9D" w:rsidRPr="007928AE" w:rsidRDefault="00F17B9D" w:rsidP="007928AE">
            <w:pPr>
              <w:spacing w:line="240" w:lineRule="auto"/>
              <w:jc w:val="center"/>
              <w:rPr>
                <w:rFonts w:ascii="黑体" w:eastAsia="黑体" w:hAnsi="黑体"/>
                <w:sz w:val="18"/>
                <w:szCs w:val="18"/>
              </w:rPr>
            </w:pPr>
            <w:r w:rsidRPr="007928AE">
              <w:rPr>
                <w:rFonts w:ascii="黑体" w:eastAsia="黑体" w:hAnsi="黑体" w:cs="宋体"/>
                <w:sz w:val="18"/>
                <w:szCs w:val="18"/>
              </w:rPr>
              <w:t>试验方法</w:t>
            </w:r>
          </w:p>
        </w:tc>
        <w:tc>
          <w:tcPr>
            <w:tcW w:w="834" w:type="pct"/>
            <w:shd w:val="clear" w:color="auto" w:fill="auto"/>
            <w:vAlign w:val="center"/>
          </w:tcPr>
          <w:p w14:paraId="4B636B46" w14:textId="7AC02848" w:rsidR="00F17B9D" w:rsidRPr="007928AE" w:rsidRDefault="008E11A9" w:rsidP="007928AE">
            <w:pPr>
              <w:spacing w:line="240" w:lineRule="auto"/>
              <w:jc w:val="center"/>
              <w:rPr>
                <w:rFonts w:ascii="黑体" w:eastAsia="黑体" w:hAnsi="黑体"/>
                <w:sz w:val="18"/>
                <w:szCs w:val="18"/>
              </w:rPr>
            </w:pPr>
            <w:r w:rsidRPr="007928AE">
              <w:rPr>
                <w:rFonts w:ascii="黑体" w:eastAsia="黑体" w:hAnsi="黑体" w:cs="宋体"/>
                <w:sz w:val="18"/>
                <w:szCs w:val="18"/>
              </w:rPr>
              <w:t>出厂检验</w:t>
            </w:r>
          </w:p>
        </w:tc>
        <w:tc>
          <w:tcPr>
            <w:tcW w:w="831" w:type="pct"/>
            <w:shd w:val="clear" w:color="auto" w:fill="auto"/>
            <w:vAlign w:val="center"/>
          </w:tcPr>
          <w:p w14:paraId="40172A35" w14:textId="190FFBFD" w:rsidR="00F17B9D" w:rsidRPr="007928AE" w:rsidRDefault="008E11A9" w:rsidP="007928AE">
            <w:pPr>
              <w:spacing w:line="240" w:lineRule="auto"/>
              <w:jc w:val="center"/>
              <w:rPr>
                <w:rFonts w:ascii="黑体" w:eastAsia="黑体" w:hAnsi="黑体"/>
                <w:sz w:val="18"/>
                <w:szCs w:val="18"/>
              </w:rPr>
            </w:pPr>
            <w:r w:rsidRPr="007928AE">
              <w:rPr>
                <w:rFonts w:ascii="黑体" w:eastAsia="黑体" w:hAnsi="黑体" w:cs="宋体"/>
                <w:sz w:val="18"/>
                <w:szCs w:val="18"/>
              </w:rPr>
              <w:t>型式检验</w:t>
            </w:r>
          </w:p>
        </w:tc>
      </w:tr>
      <w:tr w:rsidR="00B367A1" w:rsidRPr="00B367A1" w14:paraId="3C7110AA" w14:textId="77777777" w:rsidTr="008E11A9">
        <w:trPr>
          <w:trHeight w:val="227"/>
        </w:trPr>
        <w:tc>
          <w:tcPr>
            <w:tcW w:w="342" w:type="pct"/>
            <w:shd w:val="clear" w:color="auto" w:fill="auto"/>
            <w:vAlign w:val="center"/>
          </w:tcPr>
          <w:p w14:paraId="475181A7" w14:textId="77777777" w:rsidR="00F17B9D" w:rsidRPr="007928AE" w:rsidRDefault="00F17B9D" w:rsidP="007928AE">
            <w:pPr>
              <w:spacing w:line="240" w:lineRule="auto"/>
              <w:jc w:val="center"/>
              <w:rPr>
                <w:rFonts w:ascii="黑体" w:eastAsia="黑体" w:hAnsi="黑体"/>
                <w:sz w:val="18"/>
                <w:szCs w:val="18"/>
              </w:rPr>
            </w:pPr>
            <w:r w:rsidRPr="007928AE">
              <w:rPr>
                <w:rFonts w:ascii="黑体" w:eastAsia="黑体" w:hAnsi="黑体" w:cs="宋体"/>
                <w:sz w:val="18"/>
                <w:szCs w:val="18"/>
              </w:rPr>
              <w:t>1</w:t>
            </w:r>
          </w:p>
        </w:tc>
        <w:tc>
          <w:tcPr>
            <w:tcW w:w="1631" w:type="pct"/>
            <w:gridSpan w:val="2"/>
            <w:shd w:val="clear" w:color="auto" w:fill="auto"/>
            <w:vAlign w:val="center"/>
          </w:tcPr>
          <w:p w14:paraId="1CE7C24E" w14:textId="77777777" w:rsidR="00F17B9D" w:rsidRPr="007928AE" w:rsidRDefault="00F17B9D" w:rsidP="007928AE">
            <w:pPr>
              <w:spacing w:line="240" w:lineRule="auto"/>
              <w:jc w:val="center"/>
              <w:rPr>
                <w:rFonts w:ascii="黑体" w:eastAsia="黑体" w:hAnsi="黑体"/>
                <w:sz w:val="18"/>
                <w:szCs w:val="18"/>
              </w:rPr>
            </w:pPr>
            <w:r w:rsidRPr="007928AE">
              <w:rPr>
                <w:rFonts w:ascii="黑体" w:eastAsia="黑体" w:hAnsi="黑体" w:cs="宋体"/>
                <w:sz w:val="18"/>
                <w:szCs w:val="18"/>
              </w:rPr>
              <w:t>外观</w:t>
            </w:r>
          </w:p>
        </w:tc>
        <w:tc>
          <w:tcPr>
            <w:tcW w:w="704" w:type="pct"/>
            <w:shd w:val="clear" w:color="auto" w:fill="auto"/>
            <w:vAlign w:val="center"/>
          </w:tcPr>
          <w:p w14:paraId="0215EDA0" w14:textId="575F8FAC" w:rsidR="00F17B9D" w:rsidRPr="007928AE" w:rsidRDefault="00F17B9D" w:rsidP="007928AE">
            <w:pPr>
              <w:spacing w:line="240" w:lineRule="auto"/>
              <w:jc w:val="center"/>
              <w:rPr>
                <w:rFonts w:ascii="黑体" w:eastAsia="黑体" w:hAnsi="黑体"/>
                <w:sz w:val="18"/>
                <w:szCs w:val="18"/>
              </w:rPr>
            </w:pPr>
          </w:p>
        </w:tc>
        <w:tc>
          <w:tcPr>
            <w:tcW w:w="658" w:type="pct"/>
            <w:shd w:val="clear" w:color="auto" w:fill="auto"/>
            <w:vAlign w:val="center"/>
          </w:tcPr>
          <w:p w14:paraId="1E49CAF3" w14:textId="40C70952" w:rsidR="00F17B9D" w:rsidRPr="007928AE" w:rsidRDefault="00F17B9D" w:rsidP="007928AE">
            <w:pPr>
              <w:spacing w:line="240" w:lineRule="auto"/>
              <w:jc w:val="center"/>
              <w:rPr>
                <w:rFonts w:ascii="黑体" w:eastAsia="黑体" w:hAnsi="黑体"/>
                <w:sz w:val="18"/>
                <w:szCs w:val="18"/>
              </w:rPr>
            </w:pPr>
          </w:p>
        </w:tc>
        <w:tc>
          <w:tcPr>
            <w:tcW w:w="834" w:type="pct"/>
            <w:shd w:val="clear" w:color="auto" w:fill="auto"/>
            <w:vAlign w:val="center"/>
          </w:tcPr>
          <w:p w14:paraId="0FFB8C1F" w14:textId="77777777" w:rsidR="00F17B9D" w:rsidRPr="007928AE" w:rsidRDefault="00F17B9D" w:rsidP="007928AE">
            <w:pPr>
              <w:spacing w:line="240" w:lineRule="auto"/>
              <w:jc w:val="center"/>
              <w:rPr>
                <w:rFonts w:ascii="黑体" w:eastAsia="黑体" w:hAnsi="黑体"/>
                <w:sz w:val="18"/>
                <w:szCs w:val="18"/>
              </w:rPr>
            </w:pPr>
            <w:r w:rsidRPr="007928AE">
              <w:rPr>
                <w:rFonts w:ascii="黑体" w:eastAsia="黑体" w:hAnsi="黑体" w:cs="Arial"/>
                <w:sz w:val="18"/>
                <w:szCs w:val="18"/>
              </w:rPr>
              <w:t>√</w:t>
            </w:r>
          </w:p>
        </w:tc>
        <w:tc>
          <w:tcPr>
            <w:tcW w:w="831" w:type="pct"/>
            <w:shd w:val="clear" w:color="auto" w:fill="auto"/>
            <w:vAlign w:val="center"/>
          </w:tcPr>
          <w:p w14:paraId="403B4273" w14:textId="77777777" w:rsidR="00F17B9D" w:rsidRPr="007928AE" w:rsidRDefault="00F17B9D" w:rsidP="007928AE">
            <w:pPr>
              <w:spacing w:line="240" w:lineRule="auto"/>
              <w:jc w:val="center"/>
              <w:rPr>
                <w:rFonts w:ascii="黑体" w:eastAsia="黑体" w:hAnsi="黑体"/>
                <w:sz w:val="18"/>
                <w:szCs w:val="18"/>
              </w:rPr>
            </w:pPr>
            <w:r w:rsidRPr="007928AE">
              <w:rPr>
                <w:rFonts w:ascii="黑体" w:eastAsia="黑体" w:hAnsi="黑体" w:cs="Arial"/>
                <w:sz w:val="18"/>
                <w:szCs w:val="18"/>
              </w:rPr>
              <w:t>√</w:t>
            </w:r>
          </w:p>
        </w:tc>
      </w:tr>
      <w:tr w:rsidR="00B367A1" w:rsidRPr="00B367A1" w14:paraId="08434235" w14:textId="77777777" w:rsidTr="008E11A9">
        <w:trPr>
          <w:trHeight w:val="227"/>
        </w:trPr>
        <w:tc>
          <w:tcPr>
            <w:tcW w:w="342" w:type="pct"/>
            <w:vMerge w:val="restart"/>
            <w:shd w:val="clear" w:color="auto" w:fill="auto"/>
            <w:vAlign w:val="center"/>
          </w:tcPr>
          <w:p w14:paraId="3B5577F6" w14:textId="1517D01A" w:rsidR="00F17B9D" w:rsidRPr="007928AE" w:rsidRDefault="00742273" w:rsidP="007928AE">
            <w:pPr>
              <w:spacing w:line="240" w:lineRule="auto"/>
              <w:jc w:val="center"/>
              <w:rPr>
                <w:rFonts w:ascii="黑体" w:eastAsia="黑体" w:hAnsi="黑体"/>
                <w:sz w:val="18"/>
                <w:szCs w:val="18"/>
              </w:rPr>
            </w:pPr>
            <w:r>
              <w:rPr>
                <w:rFonts w:ascii="黑体" w:eastAsia="黑体" w:hAnsi="黑体" w:cs="宋体"/>
                <w:sz w:val="18"/>
                <w:szCs w:val="18"/>
              </w:rPr>
              <w:t>2</w:t>
            </w:r>
          </w:p>
        </w:tc>
        <w:tc>
          <w:tcPr>
            <w:tcW w:w="537" w:type="pct"/>
            <w:vMerge w:val="restart"/>
            <w:shd w:val="clear" w:color="auto" w:fill="auto"/>
            <w:vAlign w:val="center"/>
          </w:tcPr>
          <w:p w14:paraId="58E7F38E" w14:textId="77777777" w:rsidR="00F17B9D" w:rsidRPr="007928AE" w:rsidRDefault="00F17B9D" w:rsidP="007928AE">
            <w:pPr>
              <w:spacing w:line="240" w:lineRule="auto"/>
              <w:jc w:val="center"/>
              <w:rPr>
                <w:rFonts w:ascii="黑体" w:eastAsia="黑体" w:hAnsi="黑体"/>
                <w:sz w:val="18"/>
                <w:szCs w:val="18"/>
              </w:rPr>
            </w:pPr>
            <w:r w:rsidRPr="007928AE">
              <w:rPr>
                <w:rFonts w:ascii="黑体" w:eastAsia="黑体" w:hAnsi="黑体" w:cs="宋体"/>
                <w:sz w:val="18"/>
                <w:szCs w:val="18"/>
              </w:rPr>
              <w:t>功能要求</w:t>
            </w:r>
          </w:p>
        </w:tc>
        <w:tc>
          <w:tcPr>
            <w:tcW w:w="1094" w:type="pct"/>
            <w:shd w:val="clear" w:color="auto" w:fill="auto"/>
            <w:vAlign w:val="center"/>
          </w:tcPr>
          <w:p w14:paraId="55776A99" w14:textId="6AC60CE4" w:rsidR="00F17B9D" w:rsidRPr="007928AE" w:rsidRDefault="00F17B9D" w:rsidP="007928AE">
            <w:pPr>
              <w:spacing w:line="240" w:lineRule="auto"/>
              <w:jc w:val="center"/>
              <w:rPr>
                <w:rFonts w:ascii="黑体" w:eastAsia="黑体" w:hAnsi="黑体"/>
                <w:sz w:val="18"/>
                <w:szCs w:val="18"/>
              </w:rPr>
            </w:pPr>
            <w:r w:rsidRPr="007928AE">
              <w:rPr>
                <w:rFonts w:ascii="黑体" w:eastAsia="黑体" w:hAnsi="黑体" w:cs="宋体"/>
                <w:sz w:val="18"/>
                <w:szCs w:val="18"/>
              </w:rPr>
              <w:t>智能定位</w:t>
            </w:r>
          </w:p>
        </w:tc>
        <w:tc>
          <w:tcPr>
            <w:tcW w:w="704" w:type="pct"/>
            <w:shd w:val="clear" w:color="auto" w:fill="auto"/>
            <w:vAlign w:val="center"/>
          </w:tcPr>
          <w:p w14:paraId="61414B84" w14:textId="08178D7C" w:rsidR="00F17B9D" w:rsidRPr="007928AE" w:rsidRDefault="00F17B9D" w:rsidP="007928AE">
            <w:pPr>
              <w:spacing w:line="240" w:lineRule="auto"/>
              <w:jc w:val="center"/>
              <w:rPr>
                <w:rFonts w:ascii="黑体" w:eastAsia="黑体" w:hAnsi="黑体"/>
                <w:sz w:val="18"/>
                <w:szCs w:val="18"/>
              </w:rPr>
            </w:pPr>
          </w:p>
        </w:tc>
        <w:tc>
          <w:tcPr>
            <w:tcW w:w="658" w:type="pct"/>
            <w:shd w:val="clear" w:color="auto" w:fill="auto"/>
            <w:vAlign w:val="center"/>
          </w:tcPr>
          <w:p w14:paraId="20FB024A" w14:textId="2EBD6927" w:rsidR="00F17B9D" w:rsidRPr="007928AE" w:rsidRDefault="00F17B9D" w:rsidP="007928AE">
            <w:pPr>
              <w:spacing w:line="240" w:lineRule="auto"/>
              <w:jc w:val="center"/>
              <w:rPr>
                <w:rFonts w:ascii="黑体" w:eastAsia="黑体" w:hAnsi="黑体"/>
                <w:sz w:val="18"/>
                <w:szCs w:val="18"/>
              </w:rPr>
            </w:pPr>
          </w:p>
        </w:tc>
        <w:tc>
          <w:tcPr>
            <w:tcW w:w="834" w:type="pct"/>
            <w:shd w:val="clear" w:color="auto" w:fill="auto"/>
            <w:vAlign w:val="center"/>
          </w:tcPr>
          <w:p w14:paraId="5893839C" w14:textId="77777777" w:rsidR="00F17B9D" w:rsidRPr="007928AE" w:rsidRDefault="00F17B9D" w:rsidP="007928AE">
            <w:pPr>
              <w:spacing w:line="240" w:lineRule="auto"/>
              <w:jc w:val="center"/>
              <w:rPr>
                <w:rFonts w:ascii="黑体" w:eastAsia="黑体" w:hAnsi="黑体"/>
                <w:sz w:val="18"/>
                <w:szCs w:val="18"/>
              </w:rPr>
            </w:pPr>
            <w:r w:rsidRPr="007928AE">
              <w:rPr>
                <w:rFonts w:ascii="黑体" w:eastAsia="黑体" w:hAnsi="黑体" w:cs="Arial"/>
                <w:sz w:val="18"/>
                <w:szCs w:val="18"/>
              </w:rPr>
              <w:t>√</w:t>
            </w:r>
          </w:p>
        </w:tc>
        <w:tc>
          <w:tcPr>
            <w:tcW w:w="831" w:type="pct"/>
            <w:shd w:val="clear" w:color="auto" w:fill="auto"/>
            <w:vAlign w:val="center"/>
          </w:tcPr>
          <w:p w14:paraId="2E2CD063" w14:textId="77777777" w:rsidR="00F17B9D" w:rsidRPr="007928AE" w:rsidRDefault="00F17B9D" w:rsidP="007928AE">
            <w:pPr>
              <w:spacing w:line="240" w:lineRule="auto"/>
              <w:jc w:val="center"/>
              <w:rPr>
                <w:rFonts w:ascii="黑体" w:eastAsia="黑体" w:hAnsi="黑体"/>
                <w:sz w:val="18"/>
                <w:szCs w:val="18"/>
              </w:rPr>
            </w:pPr>
            <w:r w:rsidRPr="007928AE">
              <w:rPr>
                <w:rFonts w:ascii="黑体" w:eastAsia="黑体" w:hAnsi="黑体" w:cs="Arial"/>
                <w:sz w:val="18"/>
                <w:szCs w:val="18"/>
              </w:rPr>
              <w:t>√</w:t>
            </w:r>
          </w:p>
        </w:tc>
      </w:tr>
      <w:tr w:rsidR="00B367A1" w:rsidRPr="00B367A1" w14:paraId="66F3424A" w14:textId="77777777" w:rsidTr="008E11A9">
        <w:trPr>
          <w:trHeight w:val="227"/>
        </w:trPr>
        <w:tc>
          <w:tcPr>
            <w:tcW w:w="342" w:type="pct"/>
            <w:vMerge/>
            <w:shd w:val="clear" w:color="auto" w:fill="auto"/>
            <w:vAlign w:val="center"/>
          </w:tcPr>
          <w:p w14:paraId="174F8F5F" w14:textId="77777777" w:rsidR="00F17B9D" w:rsidRPr="007928AE" w:rsidRDefault="00F17B9D" w:rsidP="007928AE">
            <w:pPr>
              <w:spacing w:line="240" w:lineRule="auto"/>
              <w:jc w:val="center"/>
              <w:rPr>
                <w:rFonts w:ascii="黑体" w:eastAsia="黑体" w:hAnsi="黑体"/>
                <w:sz w:val="18"/>
                <w:szCs w:val="18"/>
              </w:rPr>
            </w:pPr>
          </w:p>
        </w:tc>
        <w:tc>
          <w:tcPr>
            <w:tcW w:w="537" w:type="pct"/>
            <w:vMerge/>
            <w:shd w:val="clear" w:color="auto" w:fill="auto"/>
            <w:vAlign w:val="center"/>
          </w:tcPr>
          <w:p w14:paraId="623BF81E" w14:textId="77777777" w:rsidR="00F17B9D" w:rsidRPr="007928AE" w:rsidRDefault="00F17B9D" w:rsidP="007928AE">
            <w:pPr>
              <w:spacing w:line="240" w:lineRule="auto"/>
              <w:jc w:val="center"/>
              <w:rPr>
                <w:rFonts w:ascii="黑体" w:eastAsia="黑体" w:hAnsi="黑体"/>
                <w:sz w:val="18"/>
                <w:szCs w:val="18"/>
              </w:rPr>
            </w:pPr>
          </w:p>
        </w:tc>
        <w:tc>
          <w:tcPr>
            <w:tcW w:w="1094" w:type="pct"/>
            <w:shd w:val="clear" w:color="auto" w:fill="auto"/>
            <w:vAlign w:val="center"/>
          </w:tcPr>
          <w:p w14:paraId="31AA711D" w14:textId="2841A12C" w:rsidR="00F17B9D" w:rsidRPr="007928AE" w:rsidRDefault="00742273" w:rsidP="007928AE">
            <w:pPr>
              <w:spacing w:line="240" w:lineRule="auto"/>
              <w:jc w:val="center"/>
              <w:rPr>
                <w:rFonts w:ascii="黑体" w:eastAsia="黑体" w:hAnsi="黑体"/>
                <w:sz w:val="18"/>
                <w:szCs w:val="18"/>
              </w:rPr>
            </w:pPr>
            <w:r>
              <w:rPr>
                <w:rFonts w:ascii="黑体" w:eastAsia="黑体" w:hAnsi="黑体" w:hint="eastAsia"/>
                <w:sz w:val="18"/>
                <w:szCs w:val="18"/>
              </w:rPr>
              <w:t>图像信息采集</w:t>
            </w:r>
          </w:p>
        </w:tc>
        <w:tc>
          <w:tcPr>
            <w:tcW w:w="704" w:type="pct"/>
            <w:shd w:val="clear" w:color="auto" w:fill="auto"/>
            <w:vAlign w:val="center"/>
          </w:tcPr>
          <w:p w14:paraId="72C233AF" w14:textId="0A9B72EA" w:rsidR="00F17B9D" w:rsidRPr="007928AE" w:rsidRDefault="00F17B9D" w:rsidP="007928AE">
            <w:pPr>
              <w:spacing w:line="240" w:lineRule="auto"/>
              <w:jc w:val="center"/>
              <w:rPr>
                <w:rFonts w:ascii="黑体" w:eastAsia="黑体" w:hAnsi="黑体"/>
                <w:sz w:val="18"/>
                <w:szCs w:val="18"/>
              </w:rPr>
            </w:pPr>
          </w:p>
        </w:tc>
        <w:tc>
          <w:tcPr>
            <w:tcW w:w="658" w:type="pct"/>
            <w:shd w:val="clear" w:color="auto" w:fill="auto"/>
            <w:vAlign w:val="center"/>
          </w:tcPr>
          <w:p w14:paraId="1F45ABB9" w14:textId="3377D942" w:rsidR="00F17B9D" w:rsidRPr="007928AE" w:rsidRDefault="00F17B9D" w:rsidP="007928AE">
            <w:pPr>
              <w:spacing w:line="240" w:lineRule="auto"/>
              <w:jc w:val="center"/>
              <w:rPr>
                <w:rFonts w:ascii="黑体" w:eastAsia="黑体" w:hAnsi="黑体"/>
                <w:sz w:val="18"/>
                <w:szCs w:val="18"/>
              </w:rPr>
            </w:pPr>
          </w:p>
        </w:tc>
        <w:tc>
          <w:tcPr>
            <w:tcW w:w="834" w:type="pct"/>
            <w:shd w:val="clear" w:color="auto" w:fill="auto"/>
            <w:vAlign w:val="center"/>
          </w:tcPr>
          <w:p w14:paraId="4ED9A874" w14:textId="77777777" w:rsidR="00F17B9D" w:rsidRPr="007928AE" w:rsidRDefault="00F17B9D" w:rsidP="007928AE">
            <w:pPr>
              <w:spacing w:line="240" w:lineRule="auto"/>
              <w:jc w:val="center"/>
              <w:rPr>
                <w:rFonts w:ascii="黑体" w:eastAsia="黑体" w:hAnsi="黑体"/>
                <w:sz w:val="18"/>
                <w:szCs w:val="18"/>
              </w:rPr>
            </w:pPr>
            <w:r w:rsidRPr="007928AE">
              <w:rPr>
                <w:rFonts w:ascii="黑体" w:eastAsia="黑体" w:hAnsi="黑体" w:cs="Arial"/>
                <w:sz w:val="18"/>
                <w:szCs w:val="18"/>
              </w:rPr>
              <w:t>√</w:t>
            </w:r>
          </w:p>
        </w:tc>
        <w:tc>
          <w:tcPr>
            <w:tcW w:w="831" w:type="pct"/>
            <w:shd w:val="clear" w:color="auto" w:fill="auto"/>
            <w:vAlign w:val="center"/>
          </w:tcPr>
          <w:p w14:paraId="0F205897" w14:textId="77777777" w:rsidR="00F17B9D" w:rsidRPr="007928AE" w:rsidRDefault="00F17B9D" w:rsidP="007928AE">
            <w:pPr>
              <w:spacing w:line="240" w:lineRule="auto"/>
              <w:jc w:val="center"/>
              <w:rPr>
                <w:rFonts w:ascii="黑体" w:eastAsia="黑体" w:hAnsi="黑体"/>
                <w:sz w:val="18"/>
                <w:szCs w:val="18"/>
              </w:rPr>
            </w:pPr>
            <w:r w:rsidRPr="007928AE">
              <w:rPr>
                <w:rFonts w:ascii="黑体" w:eastAsia="黑体" w:hAnsi="黑体" w:cs="Arial"/>
                <w:sz w:val="18"/>
                <w:szCs w:val="18"/>
              </w:rPr>
              <w:t>√</w:t>
            </w:r>
          </w:p>
        </w:tc>
      </w:tr>
      <w:tr w:rsidR="00742273" w:rsidRPr="00B367A1" w14:paraId="096234FA" w14:textId="77777777" w:rsidTr="008E11A9">
        <w:trPr>
          <w:trHeight w:val="227"/>
        </w:trPr>
        <w:tc>
          <w:tcPr>
            <w:tcW w:w="342" w:type="pct"/>
            <w:vMerge/>
            <w:shd w:val="clear" w:color="auto" w:fill="auto"/>
            <w:vAlign w:val="center"/>
          </w:tcPr>
          <w:p w14:paraId="1D42FBE2" w14:textId="77777777" w:rsidR="00742273" w:rsidRPr="007928AE" w:rsidRDefault="00742273" w:rsidP="00742273">
            <w:pPr>
              <w:spacing w:line="240" w:lineRule="auto"/>
              <w:jc w:val="center"/>
              <w:rPr>
                <w:rFonts w:ascii="黑体" w:eastAsia="黑体" w:hAnsi="黑体"/>
                <w:sz w:val="18"/>
                <w:szCs w:val="18"/>
              </w:rPr>
            </w:pPr>
          </w:p>
        </w:tc>
        <w:tc>
          <w:tcPr>
            <w:tcW w:w="537" w:type="pct"/>
            <w:vMerge/>
            <w:shd w:val="clear" w:color="auto" w:fill="auto"/>
            <w:vAlign w:val="center"/>
          </w:tcPr>
          <w:p w14:paraId="2DC5CF44" w14:textId="77777777" w:rsidR="00742273" w:rsidRPr="007928AE" w:rsidRDefault="00742273" w:rsidP="00742273">
            <w:pPr>
              <w:spacing w:line="240" w:lineRule="auto"/>
              <w:jc w:val="center"/>
              <w:rPr>
                <w:rFonts w:ascii="黑体" w:eastAsia="黑体" w:hAnsi="黑体"/>
                <w:sz w:val="18"/>
                <w:szCs w:val="18"/>
              </w:rPr>
            </w:pPr>
          </w:p>
        </w:tc>
        <w:tc>
          <w:tcPr>
            <w:tcW w:w="1094" w:type="pct"/>
            <w:shd w:val="clear" w:color="auto" w:fill="auto"/>
            <w:vAlign w:val="center"/>
          </w:tcPr>
          <w:p w14:paraId="29764B27" w14:textId="77777777" w:rsidR="008E11A9" w:rsidRDefault="00742273" w:rsidP="00742273">
            <w:pPr>
              <w:spacing w:line="240" w:lineRule="auto"/>
              <w:jc w:val="center"/>
              <w:rPr>
                <w:rFonts w:ascii="黑体" w:eastAsia="黑体" w:hAnsi="黑体" w:cs="宋体"/>
                <w:sz w:val="18"/>
                <w:szCs w:val="18"/>
              </w:rPr>
            </w:pPr>
            <w:r>
              <w:rPr>
                <w:rFonts w:ascii="黑体" w:eastAsia="黑体" w:hAnsi="黑体" w:cs="宋体" w:hint="eastAsia"/>
                <w:sz w:val="18"/>
                <w:szCs w:val="18"/>
              </w:rPr>
              <w:t>自动识别</w:t>
            </w:r>
            <w:r w:rsidRPr="007928AE">
              <w:rPr>
                <w:rFonts w:ascii="黑体" w:eastAsia="黑体" w:hAnsi="黑体" w:cs="宋体"/>
                <w:sz w:val="18"/>
                <w:szCs w:val="18"/>
              </w:rPr>
              <w:t>泊位</w:t>
            </w:r>
            <w:r>
              <w:rPr>
                <w:rFonts w:ascii="黑体" w:eastAsia="黑体" w:hAnsi="黑体" w:cs="宋体" w:hint="eastAsia"/>
                <w:sz w:val="18"/>
                <w:szCs w:val="18"/>
              </w:rPr>
              <w:t>类型及</w:t>
            </w:r>
          </w:p>
          <w:p w14:paraId="18AD2618" w14:textId="6F8DAEC2" w:rsidR="00742273" w:rsidRPr="007928AE" w:rsidRDefault="00742273" w:rsidP="00742273">
            <w:pPr>
              <w:spacing w:line="240" w:lineRule="auto"/>
              <w:jc w:val="center"/>
              <w:rPr>
                <w:rFonts w:ascii="黑体" w:eastAsia="黑体" w:hAnsi="黑体"/>
                <w:sz w:val="18"/>
                <w:szCs w:val="18"/>
              </w:rPr>
            </w:pPr>
            <w:r w:rsidRPr="007928AE">
              <w:rPr>
                <w:rFonts w:ascii="黑体" w:eastAsia="黑体" w:hAnsi="黑体" w:cs="宋体"/>
                <w:sz w:val="18"/>
                <w:szCs w:val="18"/>
              </w:rPr>
              <w:t>状态检测</w:t>
            </w:r>
          </w:p>
        </w:tc>
        <w:tc>
          <w:tcPr>
            <w:tcW w:w="704" w:type="pct"/>
            <w:shd w:val="clear" w:color="auto" w:fill="auto"/>
            <w:vAlign w:val="center"/>
          </w:tcPr>
          <w:p w14:paraId="459B17A6" w14:textId="08943C93" w:rsidR="00742273" w:rsidRPr="007928AE" w:rsidRDefault="00742273" w:rsidP="00742273">
            <w:pPr>
              <w:spacing w:line="240" w:lineRule="auto"/>
              <w:jc w:val="center"/>
              <w:rPr>
                <w:rFonts w:ascii="黑体" w:eastAsia="黑体" w:hAnsi="黑体"/>
                <w:sz w:val="18"/>
                <w:szCs w:val="18"/>
              </w:rPr>
            </w:pPr>
          </w:p>
        </w:tc>
        <w:tc>
          <w:tcPr>
            <w:tcW w:w="658" w:type="pct"/>
            <w:shd w:val="clear" w:color="auto" w:fill="auto"/>
            <w:vAlign w:val="center"/>
          </w:tcPr>
          <w:p w14:paraId="69E7063B" w14:textId="17D67585" w:rsidR="00742273" w:rsidRPr="007928AE" w:rsidRDefault="00742273" w:rsidP="00742273">
            <w:pPr>
              <w:spacing w:line="240" w:lineRule="auto"/>
              <w:jc w:val="center"/>
              <w:rPr>
                <w:rFonts w:ascii="黑体" w:eastAsia="黑体" w:hAnsi="黑体"/>
                <w:sz w:val="18"/>
                <w:szCs w:val="18"/>
              </w:rPr>
            </w:pPr>
          </w:p>
        </w:tc>
        <w:tc>
          <w:tcPr>
            <w:tcW w:w="834" w:type="pct"/>
            <w:shd w:val="clear" w:color="auto" w:fill="auto"/>
            <w:vAlign w:val="center"/>
          </w:tcPr>
          <w:p w14:paraId="5EE6F7D9" w14:textId="77777777" w:rsidR="00742273" w:rsidRPr="007928AE" w:rsidRDefault="00742273" w:rsidP="00742273">
            <w:pPr>
              <w:spacing w:line="240" w:lineRule="auto"/>
              <w:jc w:val="center"/>
              <w:rPr>
                <w:rFonts w:ascii="黑体" w:eastAsia="黑体" w:hAnsi="黑体"/>
                <w:sz w:val="18"/>
                <w:szCs w:val="18"/>
              </w:rPr>
            </w:pPr>
            <w:r w:rsidRPr="007928AE">
              <w:rPr>
                <w:rFonts w:ascii="黑体" w:eastAsia="黑体" w:hAnsi="黑体" w:cs="Arial"/>
                <w:sz w:val="18"/>
                <w:szCs w:val="18"/>
              </w:rPr>
              <w:t>√</w:t>
            </w:r>
          </w:p>
        </w:tc>
        <w:tc>
          <w:tcPr>
            <w:tcW w:w="831" w:type="pct"/>
            <w:shd w:val="clear" w:color="auto" w:fill="auto"/>
            <w:vAlign w:val="center"/>
          </w:tcPr>
          <w:p w14:paraId="5DBF27AE" w14:textId="77777777" w:rsidR="00742273" w:rsidRPr="007928AE" w:rsidRDefault="00742273" w:rsidP="00742273">
            <w:pPr>
              <w:spacing w:line="240" w:lineRule="auto"/>
              <w:jc w:val="center"/>
              <w:rPr>
                <w:rFonts w:ascii="黑体" w:eastAsia="黑体" w:hAnsi="黑体"/>
                <w:sz w:val="18"/>
                <w:szCs w:val="18"/>
              </w:rPr>
            </w:pPr>
            <w:r w:rsidRPr="007928AE">
              <w:rPr>
                <w:rFonts w:ascii="黑体" w:eastAsia="黑体" w:hAnsi="黑体" w:cs="Arial"/>
                <w:sz w:val="18"/>
                <w:szCs w:val="18"/>
              </w:rPr>
              <w:t>√</w:t>
            </w:r>
          </w:p>
        </w:tc>
      </w:tr>
      <w:tr w:rsidR="00742273" w:rsidRPr="00B367A1" w14:paraId="449E5A90" w14:textId="77777777" w:rsidTr="008E11A9">
        <w:trPr>
          <w:trHeight w:val="227"/>
        </w:trPr>
        <w:tc>
          <w:tcPr>
            <w:tcW w:w="342" w:type="pct"/>
            <w:vMerge/>
            <w:shd w:val="clear" w:color="auto" w:fill="auto"/>
            <w:vAlign w:val="center"/>
          </w:tcPr>
          <w:p w14:paraId="17970A7A" w14:textId="77777777" w:rsidR="00742273" w:rsidRPr="007928AE" w:rsidRDefault="00742273" w:rsidP="00742273">
            <w:pPr>
              <w:spacing w:line="240" w:lineRule="auto"/>
              <w:jc w:val="center"/>
              <w:rPr>
                <w:rFonts w:ascii="黑体" w:eastAsia="黑体" w:hAnsi="黑体"/>
                <w:sz w:val="18"/>
                <w:szCs w:val="18"/>
              </w:rPr>
            </w:pPr>
          </w:p>
        </w:tc>
        <w:tc>
          <w:tcPr>
            <w:tcW w:w="537" w:type="pct"/>
            <w:vMerge/>
            <w:shd w:val="clear" w:color="auto" w:fill="auto"/>
            <w:vAlign w:val="center"/>
          </w:tcPr>
          <w:p w14:paraId="1879B1E1" w14:textId="77777777" w:rsidR="00742273" w:rsidRPr="007928AE" w:rsidRDefault="00742273" w:rsidP="00742273">
            <w:pPr>
              <w:spacing w:line="240" w:lineRule="auto"/>
              <w:jc w:val="center"/>
              <w:rPr>
                <w:rFonts w:ascii="黑体" w:eastAsia="黑体" w:hAnsi="黑体"/>
                <w:sz w:val="18"/>
                <w:szCs w:val="18"/>
              </w:rPr>
            </w:pPr>
          </w:p>
        </w:tc>
        <w:tc>
          <w:tcPr>
            <w:tcW w:w="1094" w:type="pct"/>
            <w:shd w:val="clear" w:color="auto" w:fill="auto"/>
            <w:vAlign w:val="center"/>
          </w:tcPr>
          <w:p w14:paraId="0FA9CA20" w14:textId="2BE8EF9B" w:rsidR="00742273" w:rsidRPr="007928AE" w:rsidRDefault="00742273" w:rsidP="00742273">
            <w:pPr>
              <w:spacing w:line="240" w:lineRule="auto"/>
              <w:jc w:val="center"/>
              <w:rPr>
                <w:rFonts w:ascii="黑体" w:eastAsia="黑体" w:hAnsi="黑体" w:hint="eastAsia"/>
                <w:sz w:val="18"/>
                <w:szCs w:val="18"/>
              </w:rPr>
            </w:pPr>
            <w:r>
              <w:rPr>
                <w:rFonts w:ascii="黑体" w:eastAsia="黑体" w:hAnsi="黑体" w:cs="宋体" w:hint="eastAsia"/>
                <w:sz w:val="18"/>
                <w:szCs w:val="18"/>
              </w:rPr>
              <w:t>通信接口</w:t>
            </w:r>
          </w:p>
        </w:tc>
        <w:tc>
          <w:tcPr>
            <w:tcW w:w="704" w:type="pct"/>
            <w:shd w:val="clear" w:color="auto" w:fill="auto"/>
            <w:vAlign w:val="center"/>
          </w:tcPr>
          <w:p w14:paraId="7FBBE8BD" w14:textId="39E48468" w:rsidR="00742273" w:rsidRPr="007928AE" w:rsidRDefault="00742273" w:rsidP="00742273">
            <w:pPr>
              <w:spacing w:line="240" w:lineRule="auto"/>
              <w:jc w:val="center"/>
              <w:rPr>
                <w:rFonts w:ascii="黑体" w:eastAsia="黑体" w:hAnsi="黑体"/>
                <w:sz w:val="18"/>
                <w:szCs w:val="18"/>
              </w:rPr>
            </w:pPr>
          </w:p>
        </w:tc>
        <w:tc>
          <w:tcPr>
            <w:tcW w:w="658" w:type="pct"/>
            <w:shd w:val="clear" w:color="auto" w:fill="auto"/>
            <w:vAlign w:val="center"/>
          </w:tcPr>
          <w:p w14:paraId="66DCA6ED" w14:textId="1967402B" w:rsidR="00742273" w:rsidRPr="007928AE" w:rsidRDefault="00742273" w:rsidP="00742273">
            <w:pPr>
              <w:spacing w:line="240" w:lineRule="auto"/>
              <w:jc w:val="center"/>
              <w:rPr>
                <w:rFonts w:ascii="黑体" w:eastAsia="黑体" w:hAnsi="黑体"/>
                <w:sz w:val="18"/>
                <w:szCs w:val="18"/>
              </w:rPr>
            </w:pPr>
          </w:p>
        </w:tc>
        <w:tc>
          <w:tcPr>
            <w:tcW w:w="834" w:type="pct"/>
            <w:shd w:val="clear" w:color="auto" w:fill="auto"/>
            <w:vAlign w:val="center"/>
          </w:tcPr>
          <w:p w14:paraId="39FCAD23" w14:textId="77777777" w:rsidR="00742273" w:rsidRPr="007928AE" w:rsidRDefault="00742273" w:rsidP="00742273">
            <w:pPr>
              <w:spacing w:line="240" w:lineRule="auto"/>
              <w:jc w:val="center"/>
              <w:rPr>
                <w:rFonts w:ascii="黑体" w:eastAsia="黑体" w:hAnsi="黑体"/>
                <w:sz w:val="18"/>
                <w:szCs w:val="18"/>
              </w:rPr>
            </w:pPr>
            <w:r w:rsidRPr="007928AE">
              <w:rPr>
                <w:rFonts w:ascii="黑体" w:eastAsia="黑体" w:hAnsi="黑体" w:cs="Arial"/>
                <w:sz w:val="18"/>
                <w:szCs w:val="18"/>
              </w:rPr>
              <w:t>√</w:t>
            </w:r>
          </w:p>
        </w:tc>
        <w:tc>
          <w:tcPr>
            <w:tcW w:w="831" w:type="pct"/>
            <w:shd w:val="clear" w:color="auto" w:fill="auto"/>
            <w:vAlign w:val="center"/>
          </w:tcPr>
          <w:p w14:paraId="2D8AE5CB" w14:textId="77777777" w:rsidR="00742273" w:rsidRPr="007928AE" w:rsidRDefault="00742273" w:rsidP="00742273">
            <w:pPr>
              <w:spacing w:line="240" w:lineRule="auto"/>
              <w:jc w:val="center"/>
              <w:rPr>
                <w:rFonts w:ascii="黑体" w:eastAsia="黑体" w:hAnsi="黑体"/>
                <w:sz w:val="18"/>
                <w:szCs w:val="18"/>
              </w:rPr>
            </w:pPr>
            <w:r w:rsidRPr="007928AE">
              <w:rPr>
                <w:rFonts w:ascii="黑体" w:eastAsia="黑体" w:hAnsi="黑体" w:cs="Arial"/>
                <w:sz w:val="18"/>
                <w:szCs w:val="18"/>
              </w:rPr>
              <w:t>√</w:t>
            </w:r>
          </w:p>
        </w:tc>
      </w:tr>
      <w:tr w:rsidR="00742273" w:rsidRPr="00B367A1" w14:paraId="1564BFE1" w14:textId="77777777" w:rsidTr="008E11A9">
        <w:trPr>
          <w:trHeight w:val="227"/>
        </w:trPr>
        <w:tc>
          <w:tcPr>
            <w:tcW w:w="342" w:type="pct"/>
            <w:vMerge/>
            <w:shd w:val="clear" w:color="auto" w:fill="auto"/>
            <w:vAlign w:val="center"/>
          </w:tcPr>
          <w:p w14:paraId="0A051A89" w14:textId="77777777" w:rsidR="00742273" w:rsidRPr="007928AE" w:rsidRDefault="00742273" w:rsidP="00742273">
            <w:pPr>
              <w:spacing w:line="240" w:lineRule="auto"/>
              <w:jc w:val="center"/>
              <w:rPr>
                <w:rFonts w:ascii="黑体" w:eastAsia="黑体" w:hAnsi="黑体"/>
                <w:sz w:val="18"/>
                <w:szCs w:val="18"/>
              </w:rPr>
            </w:pPr>
          </w:p>
        </w:tc>
        <w:tc>
          <w:tcPr>
            <w:tcW w:w="537" w:type="pct"/>
            <w:vMerge/>
            <w:shd w:val="clear" w:color="auto" w:fill="auto"/>
            <w:vAlign w:val="center"/>
          </w:tcPr>
          <w:p w14:paraId="00D7B38B" w14:textId="77777777" w:rsidR="00742273" w:rsidRPr="007928AE" w:rsidRDefault="00742273" w:rsidP="00742273">
            <w:pPr>
              <w:spacing w:line="240" w:lineRule="auto"/>
              <w:jc w:val="center"/>
              <w:rPr>
                <w:rFonts w:ascii="黑体" w:eastAsia="黑体" w:hAnsi="黑体"/>
                <w:sz w:val="18"/>
                <w:szCs w:val="18"/>
              </w:rPr>
            </w:pPr>
          </w:p>
        </w:tc>
        <w:tc>
          <w:tcPr>
            <w:tcW w:w="1094" w:type="pct"/>
            <w:shd w:val="clear" w:color="auto" w:fill="auto"/>
            <w:vAlign w:val="center"/>
          </w:tcPr>
          <w:p w14:paraId="6E0F90B1" w14:textId="41BF03EB" w:rsidR="00742273" w:rsidRPr="007928AE" w:rsidRDefault="00742273" w:rsidP="00742273">
            <w:pPr>
              <w:spacing w:line="240" w:lineRule="auto"/>
              <w:jc w:val="center"/>
              <w:rPr>
                <w:rFonts w:ascii="黑体" w:eastAsia="黑体" w:hAnsi="黑体"/>
                <w:sz w:val="18"/>
                <w:szCs w:val="18"/>
              </w:rPr>
            </w:pPr>
            <w:r>
              <w:rPr>
                <w:rFonts w:ascii="黑体" w:eastAsia="黑体" w:hAnsi="黑体" w:cs="宋体" w:hint="eastAsia"/>
                <w:sz w:val="18"/>
                <w:szCs w:val="18"/>
              </w:rPr>
              <w:t>数据传输</w:t>
            </w:r>
          </w:p>
        </w:tc>
        <w:tc>
          <w:tcPr>
            <w:tcW w:w="704" w:type="pct"/>
            <w:shd w:val="clear" w:color="auto" w:fill="auto"/>
            <w:vAlign w:val="center"/>
          </w:tcPr>
          <w:p w14:paraId="662ED527" w14:textId="0EB85BAE" w:rsidR="00742273" w:rsidRPr="007928AE" w:rsidRDefault="00742273" w:rsidP="00742273">
            <w:pPr>
              <w:spacing w:line="240" w:lineRule="auto"/>
              <w:jc w:val="center"/>
              <w:rPr>
                <w:rFonts w:ascii="黑体" w:eastAsia="黑体" w:hAnsi="黑体"/>
                <w:sz w:val="18"/>
                <w:szCs w:val="18"/>
              </w:rPr>
            </w:pPr>
          </w:p>
        </w:tc>
        <w:tc>
          <w:tcPr>
            <w:tcW w:w="658" w:type="pct"/>
            <w:shd w:val="clear" w:color="auto" w:fill="auto"/>
            <w:vAlign w:val="center"/>
          </w:tcPr>
          <w:p w14:paraId="2DB4327A" w14:textId="291564B9" w:rsidR="00742273" w:rsidRPr="007928AE" w:rsidRDefault="00742273" w:rsidP="00742273">
            <w:pPr>
              <w:spacing w:line="240" w:lineRule="auto"/>
              <w:jc w:val="center"/>
              <w:rPr>
                <w:rFonts w:ascii="黑体" w:eastAsia="黑体" w:hAnsi="黑体"/>
                <w:sz w:val="18"/>
                <w:szCs w:val="18"/>
              </w:rPr>
            </w:pPr>
          </w:p>
        </w:tc>
        <w:tc>
          <w:tcPr>
            <w:tcW w:w="834" w:type="pct"/>
            <w:shd w:val="clear" w:color="auto" w:fill="auto"/>
            <w:vAlign w:val="center"/>
          </w:tcPr>
          <w:p w14:paraId="75014F14" w14:textId="77777777" w:rsidR="00742273" w:rsidRPr="007928AE" w:rsidRDefault="00742273" w:rsidP="00742273">
            <w:pPr>
              <w:spacing w:line="240" w:lineRule="auto"/>
              <w:jc w:val="center"/>
              <w:rPr>
                <w:rFonts w:ascii="黑体" w:eastAsia="黑体" w:hAnsi="黑体"/>
                <w:sz w:val="18"/>
                <w:szCs w:val="18"/>
              </w:rPr>
            </w:pPr>
            <w:r w:rsidRPr="007928AE">
              <w:rPr>
                <w:rFonts w:ascii="黑体" w:eastAsia="黑体" w:hAnsi="黑体" w:cs="Arial"/>
                <w:sz w:val="18"/>
                <w:szCs w:val="18"/>
              </w:rPr>
              <w:t>√</w:t>
            </w:r>
          </w:p>
        </w:tc>
        <w:tc>
          <w:tcPr>
            <w:tcW w:w="831" w:type="pct"/>
            <w:shd w:val="clear" w:color="auto" w:fill="auto"/>
            <w:vAlign w:val="center"/>
          </w:tcPr>
          <w:p w14:paraId="4E43AD86" w14:textId="77777777" w:rsidR="00742273" w:rsidRPr="007928AE" w:rsidRDefault="00742273" w:rsidP="00742273">
            <w:pPr>
              <w:spacing w:line="240" w:lineRule="auto"/>
              <w:jc w:val="center"/>
              <w:rPr>
                <w:rFonts w:ascii="黑体" w:eastAsia="黑体" w:hAnsi="黑体"/>
                <w:sz w:val="18"/>
                <w:szCs w:val="18"/>
              </w:rPr>
            </w:pPr>
            <w:r w:rsidRPr="007928AE">
              <w:rPr>
                <w:rFonts w:ascii="黑体" w:eastAsia="黑体" w:hAnsi="黑体" w:cs="Arial"/>
                <w:sz w:val="18"/>
                <w:szCs w:val="18"/>
              </w:rPr>
              <w:t>√</w:t>
            </w:r>
          </w:p>
        </w:tc>
      </w:tr>
      <w:tr w:rsidR="008E11A9" w:rsidRPr="00B367A1" w14:paraId="2DFDE7B1" w14:textId="77777777" w:rsidTr="008E11A9">
        <w:trPr>
          <w:trHeight w:val="227"/>
        </w:trPr>
        <w:tc>
          <w:tcPr>
            <w:tcW w:w="342" w:type="pct"/>
            <w:vMerge w:val="restart"/>
            <w:shd w:val="clear" w:color="auto" w:fill="auto"/>
            <w:vAlign w:val="center"/>
          </w:tcPr>
          <w:p w14:paraId="5521D82E" w14:textId="797ACD6D" w:rsidR="008E11A9" w:rsidRPr="007928AE" w:rsidRDefault="008E11A9" w:rsidP="008E11A9">
            <w:pPr>
              <w:spacing w:line="240" w:lineRule="auto"/>
              <w:jc w:val="center"/>
              <w:rPr>
                <w:rFonts w:ascii="黑体" w:eastAsia="黑体" w:hAnsi="黑体"/>
                <w:sz w:val="18"/>
                <w:szCs w:val="18"/>
              </w:rPr>
            </w:pPr>
            <w:r>
              <w:rPr>
                <w:rFonts w:ascii="黑体" w:eastAsia="黑体" w:hAnsi="黑体" w:cs="宋体"/>
                <w:sz w:val="18"/>
                <w:szCs w:val="18"/>
              </w:rPr>
              <w:t>3</w:t>
            </w:r>
          </w:p>
        </w:tc>
        <w:tc>
          <w:tcPr>
            <w:tcW w:w="537" w:type="pct"/>
            <w:vMerge w:val="restart"/>
            <w:shd w:val="clear" w:color="auto" w:fill="auto"/>
            <w:vAlign w:val="center"/>
          </w:tcPr>
          <w:p w14:paraId="0E6F3475" w14:textId="77777777" w:rsidR="008E11A9" w:rsidRPr="007928AE" w:rsidRDefault="008E11A9" w:rsidP="008E11A9">
            <w:pPr>
              <w:spacing w:line="240" w:lineRule="auto"/>
              <w:jc w:val="center"/>
              <w:rPr>
                <w:rFonts w:ascii="黑体" w:eastAsia="黑体" w:hAnsi="黑体"/>
                <w:sz w:val="18"/>
                <w:szCs w:val="18"/>
              </w:rPr>
            </w:pPr>
            <w:r w:rsidRPr="007928AE">
              <w:rPr>
                <w:rFonts w:ascii="黑体" w:eastAsia="黑体" w:hAnsi="黑体" w:cs="宋体"/>
                <w:sz w:val="18"/>
                <w:szCs w:val="18"/>
              </w:rPr>
              <w:t>性能要求</w:t>
            </w:r>
          </w:p>
        </w:tc>
        <w:tc>
          <w:tcPr>
            <w:tcW w:w="1094" w:type="pct"/>
            <w:shd w:val="clear" w:color="auto" w:fill="auto"/>
            <w:vAlign w:val="center"/>
          </w:tcPr>
          <w:p w14:paraId="5B3C1484" w14:textId="77777777" w:rsidR="008E11A9" w:rsidRPr="007928AE" w:rsidRDefault="008E11A9" w:rsidP="008E11A9">
            <w:pPr>
              <w:spacing w:line="240" w:lineRule="auto"/>
              <w:jc w:val="center"/>
              <w:rPr>
                <w:rFonts w:ascii="黑体" w:eastAsia="黑体" w:hAnsi="黑体"/>
                <w:sz w:val="18"/>
                <w:szCs w:val="18"/>
              </w:rPr>
            </w:pPr>
            <w:r w:rsidRPr="007928AE">
              <w:rPr>
                <w:rFonts w:ascii="黑体" w:eastAsia="黑体" w:hAnsi="黑体" w:cs="宋体"/>
                <w:sz w:val="18"/>
                <w:szCs w:val="18"/>
              </w:rPr>
              <w:t>工作功耗</w:t>
            </w:r>
          </w:p>
        </w:tc>
        <w:tc>
          <w:tcPr>
            <w:tcW w:w="704" w:type="pct"/>
            <w:shd w:val="clear" w:color="auto" w:fill="auto"/>
            <w:vAlign w:val="center"/>
          </w:tcPr>
          <w:p w14:paraId="2AEBE5A5" w14:textId="51A1EA24" w:rsidR="008E11A9" w:rsidRPr="007928AE" w:rsidRDefault="008E11A9" w:rsidP="008E11A9">
            <w:pPr>
              <w:spacing w:line="240" w:lineRule="auto"/>
              <w:jc w:val="center"/>
              <w:rPr>
                <w:rFonts w:ascii="黑体" w:eastAsia="黑体" w:hAnsi="黑体"/>
                <w:sz w:val="18"/>
                <w:szCs w:val="18"/>
              </w:rPr>
            </w:pPr>
          </w:p>
        </w:tc>
        <w:tc>
          <w:tcPr>
            <w:tcW w:w="658" w:type="pct"/>
            <w:shd w:val="clear" w:color="auto" w:fill="auto"/>
            <w:vAlign w:val="center"/>
          </w:tcPr>
          <w:p w14:paraId="36D5AEAD" w14:textId="34C5E267" w:rsidR="008E11A9" w:rsidRPr="007928AE" w:rsidRDefault="008E11A9" w:rsidP="008E11A9">
            <w:pPr>
              <w:spacing w:line="240" w:lineRule="auto"/>
              <w:jc w:val="center"/>
              <w:rPr>
                <w:rFonts w:ascii="黑体" w:eastAsia="黑体" w:hAnsi="黑体"/>
                <w:sz w:val="18"/>
                <w:szCs w:val="18"/>
              </w:rPr>
            </w:pPr>
          </w:p>
        </w:tc>
        <w:tc>
          <w:tcPr>
            <w:tcW w:w="834" w:type="pct"/>
            <w:shd w:val="clear" w:color="auto" w:fill="auto"/>
          </w:tcPr>
          <w:p w14:paraId="3E9B047B" w14:textId="26561637" w:rsidR="008E11A9" w:rsidRPr="007928AE" w:rsidRDefault="004D16F9" w:rsidP="008E11A9">
            <w:pPr>
              <w:spacing w:line="240" w:lineRule="auto"/>
              <w:jc w:val="center"/>
              <w:rPr>
                <w:rFonts w:ascii="黑体" w:eastAsia="黑体" w:hAnsi="黑体"/>
                <w:sz w:val="18"/>
                <w:szCs w:val="18"/>
              </w:rPr>
            </w:pPr>
            <w:r w:rsidRPr="007928AE">
              <w:rPr>
                <w:rFonts w:ascii="黑体" w:eastAsia="黑体" w:hAnsi="黑体" w:cs="Arial"/>
                <w:sz w:val="18"/>
                <w:szCs w:val="18"/>
              </w:rPr>
              <w:t>√</w:t>
            </w:r>
          </w:p>
        </w:tc>
        <w:tc>
          <w:tcPr>
            <w:tcW w:w="831" w:type="pct"/>
            <w:shd w:val="clear" w:color="auto" w:fill="auto"/>
          </w:tcPr>
          <w:p w14:paraId="5C07B028" w14:textId="6C67826A" w:rsidR="008E11A9" w:rsidRPr="007928AE" w:rsidRDefault="008E11A9" w:rsidP="008E11A9">
            <w:pPr>
              <w:spacing w:line="240" w:lineRule="auto"/>
              <w:jc w:val="center"/>
              <w:rPr>
                <w:rFonts w:ascii="黑体" w:eastAsia="黑体" w:hAnsi="黑体"/>
                <w:sz w:val="18"/>
                <w:szCs w:val="18"/>
              </w:rPr>
            </w:pPr>
            <w:r w:rsidRPr="00AB381A">
              <w:rPr>
                <w:rFonts w:ascii="黑体" w:eastAsia="黑体" w:hAnsi="黑体" w:cs="Arial"/>
                <w:sz w:val="18"/>
                <w:szCs w:val="18"/>
              </w:rPr>
              <w:t>√</w:t>
            </w:r>
          </w:p>
        </w:tc>
      </w:tr>
      <w:tr w:rsidR="008E11A9" w:rsidRPr="00B367A1" w14:paraId="6A257F86" w14:textId="77777777" w:rsidTr="008E11A9">
        <w:trPr>
          <w:trHeight w:val="227"/>
        </w:trPr>
        <w:tc>
          <w:tcPr>
            <w:tcW w:w="342" w:type="pct"/>
            <w:vMerge/>
            <w:shd w:val="clear" w:color="auto" w:fill="auto"/>
            <w:vAlign w:val="center"/>
          </w:tcPr>
          <w:p w14:paraId="00AE4021" w14:textId="77777777" w:rsidR="008E11A9" w:rsidRPr="007928AE" w:rsidRDefault="008E11A9" w:rsidP="008E11A9">
            <w:pPr>
              <w:spacing w:line="240" w:lineRule="auto"/>
              <w:jc w:val="center"/>
              <w:rPr>
                <w:rFonts w:ascii="黑体" w:eastAsia="黑体" w:hAnsi="黑体"/>
                <w:sz w:val="18"/>
                <w:szCs w:val="18"/>
              </w:rPr>
            </w:pPr>
          </w:p>
        </w:tc>
        <w:tc>
          <w:tcPr>
            <w:tcW w:w="537" w:type="pct"/>
            <w:vMerge/>
            <w:shd w:val="clear" w:color="auto" w:fill="auto"/>
            <w:vAlign w:val="center"/>
          </w:tcPr>
          <w:p w14:paraId="37DEE8C3" w14:textId="77777777" w:rsidR="008E11A9" w:rsidRPr="007928AE" w:rsidRDefault="008E11A9" w:rsidP="008E11A9">
            <w:pPr>
              <w:spacing w:line="240" w:lineRule="auto"/>
              <w:jc w:val="center"/>
              <w:rPr>
                <w:rFonts w:ascii="黑体" w:eastAsia="黑体" w:hAnsi="黑体"/>
                <w:sz w:val="18"/>
                <w:szCs w:val="18"/>
              </w:rPr>
            </w:pPr>
          </w:p>
        </w:tc>
        <w:tc>
          <w:tcPr>
            <w:tcW w:w="1094" w:type="pct"/>
            <w:shd w:val="clear" w:color="auto" w:fill="auto"/>
            <w:vAlign w:val="center"/>
          </w:tcPr>
          <w:p w14:paraId="7D945236" w14:textId="360E2810" w:rsidR="008E11A9" w:rsidRPr="007928AE" w:rsidRDefault="008E11A9" w:rsidP="008E11A9">
            <w:pPr>
              <w:spacing w:line="240" w:lineRule="auto"/>
              <w:jc w:val="center"/>
              <w:rPr>
                <w:rFonts w:ascii="黑体" w:eastAsia="黑体" w:hAnsi="黑体"/>
                <w:sz w:val="18"/>
                <w:szCs w:val="18"/>
              </w:rPr>
            </w:pPr>
            <w:r>
              <w:rPr>
                <w:rFonts w:ascii="黑体" w:eastAsia="黑体" w:hAnsi="黑体" w:hint="eastAsia"/>
                <w:sz w:val="18"/>
                <w:szCs w:val="18"/>
              </w:rPr>
              <w:t>巡检速度</w:t>
            </w:r>
          </w:p>
        </w:tc>
        <w:tc>
          <w:tcPr>
            <w:tcW w:w="704" w:type="pct"/>
            <w:shd w:val="clear" w:color="auto" w:fill="auto"/>
            <w:vAlign w:val="center"/>
          </w:tcPr>
          <w:p w14:paraId="3E22D0F6" w14:textId="4BA04F4E" w:rsidR="008E11A9" w:rsidRPr="007928AE" w:rsidRDefault="008E11A9" w:rsidP="008E11A9">
            <w:pPr>
              <w:spacing w:line="240" w:lineRule="auto"/>
              <w:jc w:val="center"/>
              <w:rPr>
                <w:rFonts w:ascii="黑体" w:eastAsia="黑体" w:hAnsi="黑体"/>
                <w:sz w:val="18"/>
                <w:szCs w:val="18"/>
              </w:rPr>
            </w:pPr>
          </w:p>
        </w:tc>
        <w:tc>
          <w:tcPr>
            <w:tcW w:w="658" w:type="pct"/>
            <w:shd w:val="clear" w:color="auto" w:fill="auto"/>
            <w:vAlign w:val="center"/>
          </w:tcPr>
          <w:p w14:paraId="58B74435" w14:textId="268B510D" w:rsidR="008E11A9" w:rsidRPr="007928AE" w:rsidRDefault="008E11A9" w:rsidP="008E11A9">
            <w:pPr>
              <w:spacing w:line="240" w:lineRule="auto"/>
              <w:jc w:val="center"/>
              <w:rPr>
                <w:rFonts w:ascii="黑体" w:eastAsia="黑体" w:hAnsi="黑体"/>
                <w:sz w:val="18"/>
                <w:szCs w:val="18"/>
              </w:rPr>
            </w:pPr>
          </w:p>
        </w:tc>
        <w:tc>
          <w:tcPr>
            <w:tcW w:w="834" w:type="pct"/>
            <w:shd w:val="clear" w:color="auto" w:fill="auto"/>
          </w:tcPr>
          <w:p w14:paraId="09C0931A" w14:textId="1365AE71" w:rsidR="008E11A9" w:rsidRPr="007928AE" w:rsidRDefault="008E11A9" w:rsidP="008E11A9">
            <w:pPr>
              <w:spacing w:line="240" w:lineRule="auto"/>
              <w:jc w:val="center"/>
              <w:rPr>
                <w:rFonts w:ascii="黑体" w:eastAsia="黑体" w:hAnsi="黑体"/>
                <w:sz w:val="18"/>
                <w:szCs w:val="18"/>
              </w:rPr>
            </w:pPr>
            <w:r w:rsidRPr="0081355F">
              <w:rPr>
                <w:rFonts w:ascii="黑体" w:eastAsia="黑体" w:hAnsi="黑体" w:cs="宋体"/>
                <w:sz w:val="18"/>
                <w:szCs w:val="18"/>
              </w:rPr>
              <w:t>-</w:t>
            </w:r>
          </w:p>
        </w:tc>
        <w:tc>
          <w:tcPr>
            <w:tcW w:w="831" w:type="pct"/>
            <w:shd w:val="clear" w:color="auto" w:fill="auto"/>
          </w:tcPr>
          <w:p w14:paraId="3BD80ADC" w14:textId="4465C462" w:rsidR="008E11A9" w:rsidRPr="007928AE" w:rsidRDefault="008E11A9" w:rsidP="008E11A9">
            <w:pPr>
              <w:spacing w:line="240" w:lineRule="auto"/>
              <w:jc w:val="center"/>
              <w:rPr>
                <w:rFonts w:ascii="黑体" w:eastAsia="黑体" w:hAnsi="黑体"/>
                <w:sz w:val="18"/>
                <w:szCs w:val="18"/>
              </w:rPr>
            </w:pPr>
            <w:r w:rsidRPr="00AB381A">
              <w:rPr>
                <w:rFonts w:ascii="黑体" w:eastAsia="黑体" w:hAnsi="黑体" w:cs="Arial"/>
                <w:sz w:val="18"/>
                <w:szCs w:val="18"/>
              </w:rPr>
              <w:t>√</w:t>
            </w:r>
          </w:p>
        </w:tc>
      </w:tr>
      <w:tr w:rsidR="008E11A9" w:rsidRPr="00B367A1" w14:paraId="587BCBA6" w14:textId="77777777" w:rsidTr="008E11A9">
        <w:trPr>
          <w:trHeight w:val="227"/>
        </w:trPr>
        <w:tc>
          <w:tcPr>
            <w:tcW w:w="342" w:type="pct"/>
            <w:vMerge/>
            <w:shd w:val="clear" w:color="auto" w:fill="auto"/>
            <w:vAlign w:val="center"/>
          </w:tcPr>
          <w:p w14:paraId="110E2FCC" w14:textId="77777777" w:rsidR="008E11A9" w:rsidRPr="007928AE" w:rsidRDefault="008E11A9" w:rsidP="008E11A9">
            <w:pPr>
              <w:spacing w:line="240" w:lineRule="auto"/>
              <w:jc w:val="center"/>
              <w:rPr>
                <w:rFonts w:ascii="黑体" w:eastAsia="黑体" w:hAnsi="黑体"/>
                <w:sz w:val="18"/>
                <w:szCs w:val="18"/>
              </w:rPr>
            </w:pPr>
          </w:p>
        </w:tc>
        <w:tc>
          <w:tcPr>
            <w:tcW w:w="537" w:type="pct"/>
            <w:vMerge/>
            <w:shd w:val="clear" w:color="auto" w:fill="auto"/>
            <w:vAlign w:val="center"/>
          </w:tcPr>
          <w:p w14:paraId="684C5702" w14:textId="77777777" w:rsidR="008E11A9" w:rsidRPr="007928AE" w:rsidRDefault="008E11A9" w:rsidP="008E11A9">
            <w:pPr>
              <w:spacing w:line="240" w:lineRule="auto"/>
              <w:jc w:val="center"/>
              <w:rPr>
                <w:rFonts w:ascii="黑体" w:eastAsia="黑体" w:hAnsi="黑体"/>
                <w:sz w:val="18"/>
                <w:szCs w:val="18"/>
              </w:rPr>
            </w:pPr>
          </w:p>
        </w:tc>
        <w:tc>
          <w:tcPr>
            <w:tcW w:w="1094" w:type="pct"/>
            <w:shd w:val="clear" w:color="auto" w:fill="auto"/>
            <w:vAlign w:val="center"/>
          </w:tcPr>
          <w:p w14:paraId="53B2E6E1" w14:textId="5A910AC5" w:rsidR="008E11A9" w:rsidRDefault="008E11A9" w:rsidP="008E11A9">
            <w:pPr>
              <w:spacing w:line="240" w:lineRule="auto"/>
              <w:jc w:val="center"/>
              <w:rPr>
                <w:rFonts w:ascii="黑体" w:eastAsia="黑体" w:hAnsi="黑体" w:hint="eastAsia"/>
                <w:sz w:val="18"/>
                <w:szCs w:val="18"/>
              </w:rPr>
            </w:pPr>
            <w:r>
              <w:rPr>
                <w:rFonts w:ascii="黑体" w:eastAsia="黑体" w:hAnsi="黑体" w:hint="eastAsia"/>
                <w:sz w:val="18"/>
                <w:szCs w:val="18"/>
              </w:rPr>
              <w:t>图像分辨率</w:t>
            </w:r>
          </w:p>
        </w:tc>
        <w:tc>
          <w:tcPr>
            <w:tcW w:w="704" w:type="pct"/>
            <w:shd w:val="clear" w:color="auto" w:fill="auto"/>
            <w:vAlign w:val="center"/>
          </w:tcPr>
          <w:p w14:paraId="115028F2" w14:textId="77777777" w:rsidR="008E11A9" w:rsidRPr="007928AE" w:rsidRDefault="008E11A9" w:rsidP="008E11A9">
            <w:pPr>
              <w:spacing w:line="240" w:lineRule="auto"/>
              <w:jc w:val="center"/>
              <w:rPr>
                <w:rFonts w:ascii="黑体" w:eastAsia="黑体" w:hAnsi="黑体" w:cs="宋体"/>
                <w:sz w:val="18"/>
                <w:szCs w:val="18"/>
              </w:rPr>
            </w:pPr>
          </w:p>
        </w:tc>
        <w:tc>
          <w:tcPr>
            <w:tcW w:w="658" w:type="pct"/>
            <w:shd w:val="clear" w:color="auto" w:fill="auto"/>
            <w:vAlign w:val="center"/>
          </w:tcPr>
          <w:p w14:paraId="4B3F9245" w14:textId="77777777" w:rsidR="008E11A9" w:rsidRPr="007928AE" w:rsidRDefault="008E11A9" w:rsidP="008E11A9">
            <w:pPr>
              <w:spacing w:line="240" w:lineRule="auto"/>
              <w:jc w:val="center"/>
              <w:rPr>
                <w:rFonts w:ascii="黑体" w:eastAsia="黑体" w:hAnsi="黑体" w:cs="宋体"/>
                <w:sz w:val="18"/>
                <w:szCs w:val="18"/>
              </w:rPr>
            </w:pPr>
          </w:p>
        </w:tc>
        <w:tc>
          <w:tcPr>
            <w:tcW w:w="834" w:type="pct"/>
            <w:shd w:val="clear" w:color="auto" w:fill="auto"/>
          </w:tcPr>
          <w:p w14:paraId="60DB5068" w14:textId="10ED9DAA" w:rsidR="008E11A9" w:rsidRPr="007928AE" w:rsidRDefault="002579FD" w:rsidP="008E11A9">
            <w:pPr>
              <w:spacing w:line="240" w:lineRule="auto"/>
              <w:jc w:val="center"/>
              <w:rPr>
                <w:rFonts w:ascii="黑体" w:eastAsia="黑体" w:hAnsi="黑体" w:cs="Arial"/>
                <w:sz w:val="18"/>
                <w:szCs w:val="18"/>
              </w:rPr>
            </w:pPr>
            <w:r w:rsidRPr="007928AE">
              <w:rPr>
                <w:rFonts w:ascii="黑体" w:eastAsia="黑体" w:hAnsi="黑体" w:cs="Arial"/>
                <w:sz w:val="18"/>
                <w:szCs w:val="18"/>
              </w:rPr>
              <w:t>√</w:t>
            </w:r>
          </w:p>
        </w:tc>
        <w:tc>
          <w:tcPr>
            <w:tcW w:w="831" w:type="pct"/>
            <w:shd w:val="clear" w:color="auto" w:fill="auto"/>
          </w:tcPr>
          <w:p w14:paraId="58A8A2D6" w14:textId="0F2BAE15" w:rsidR="008E11A9" w:rsidRPr="007928AE" w:rsidRDefault="008E11A9" w:rsidP="008E11A9">
            <w:pPr>
              <w:spacing w:line="240" w:lineRule="auto"/>
              <w:jc w:val="center"/>
              <w:rPr>
                <w:rFonts w:ascii="黑体" w:eastAsia="黑体" w:hAnsi="黑体" w:cs="宋体"/>
                <w:sz w:val="18"/>
                <w:szCs w:val="18"/>
              </w:rPr>
            </w:pPr>
            <w:r w:rsidRPr="00AB381A">
              <w:rPr>
                <w:rFonts w:ascii="黑体" w:eastAsia="黑体" w:hAnsi="黑体" w:cs="Arial"/>
                <w:sz w:val="18"/>
                <w:szCs w:val="18"/>
              </w:rPr>
              <w:t>√</w:t>
            </w:r>
          </w:p>
        </w:tc>
      </w:tr>
      <w:tr w:rsidR="008E11A9" w:rsidRPr="00B367A1" w14:paraId="16090866" w14:textId="77777777" w:rsidTr="008E11A9">
        <w:trPr>
          <w:trHeight w:val="227"/>
        </w:trPr>
        <w:tc>
          <w:tcPr>
            <w:tcW w:w="342" w:type="pct"/>
            <w:vMerge/>
            <w:shd w:val="clear" w:color="auto" w:fill="auto"/>
            <w:vAlign w:val="center"/>
          </w:tcPr>
          <w:p w14:paraId="3B9A1D35" w14:textId="77777777" w:rsidR="008E11A9" w:rsidRPr="007928AE" w:rsidRDefault="008E11A9" w:rsidP="008E11A9">
            <w:pPr>
              <w:spacing w:line="240" w:lineRule="auto"/>
              <w:jc w:val="center"/>
              <w:rPr>
                <w:rFonts w:ascii="黑体" w:eastAsia="黑体" w:hAnsi="黑体"/>
                <w:sz w:val="18"/>
                <w:szCs w:val="18"/>
              </w:rPr>
            </w:pPr>
          </w:p>
        </w:tc>
        <w:tc>
          <w:tcPr>
            <w:tcW w:w="537" w:type="pct"/>
            <w:vMerge/>
            <w:shd w:val="clear" w:color="auto" w:fill="auto"/>
            <w:vAlign w:val="center"/>
          </w:tcPr>
          <w:p w14:paraId="225F58D1" w14:textId="77777777" w:rsidR="008E11A9" w:rsidRPr="007928AE" w:rsidRDefault="008E11A9" w:rsidP="008E11A9">
            <w:pPr>
              <w:spacing w:line="240" w:lineRule="auto"/>
              <w:jc w:val="center"/>
              <w:rPr>
                <w:rFonts w:ascii="黑体" w:eastAsia="黑体" w:hAnsi="黑体"/>
                <w:sz w:val="18"/>
                <w:szCs w:val="18"/>
              </w:rPr>
            </w:pPr>
          </w:p>
        </w:tc>
        <w:tc>
          <w:tcPr>
            <w:tcW w:w="1094" w:type="pct"/>
            <w:shd w:val="clear" w:color="auto" w:fill="auto"/>
            <w:vAlign w:val="center"/>
          </w:tcPr>
          <w:p w14:paraId="3EDF063E" w14:textId="07487A4F" w:rsidR="008E11A9" w:rsidRPr="007928AE" w:rsidRDefault="008E11A9" w:rsidP="008E11A9">
            <w:pPr>
              <w:spacing w:line="240" w:lineRule="auto"/>
              <w:jc w:val="center"/>
              <w:rPr>
                <w:rFonts w:ascii="黑体" w:eastAsia="黑体" w:hAnsi="黑体"/>
                <w:sz w:val="18"/>
                <w:szCs w:val="18"/>
              </w:rPr>
            </w:pPr>
            <w:r w:rsidRPr="007928AE">
              <w:rPr>
                <w:rFonts w:ascii="黑体" w:eastAsia="黑体" w:hAnsi="黑体" w:cs="宋体"/>
                <w:sz w:val="18"/>
                <w:szCs w:val="18"/>
              </w:rPr>
              <w:t>工作时间</w:t>
            </w:r>
          </w:p>
        </w:tc>
        <w:tc>
          <w:tcPr>
            <w:tcW w:w="704" w:type="pct"/>
            <w:shd w:val="clear" w:color="auto" w:fill="auto"/>
            <w:vAlign w:val="center"/>
          </w:tcPr>
          <w:p w14:paraId="0CFF5AD5" w14:textId="600F3036" w:rsidR="008E11A9" w:rsidRPr="007928AE" w:rsidRDefault="008E11A9" w:rsidP="008E11A9">
            <w:pPr>
              <w:spacing w:line="240" w:lineRule="auto"/>
              <w:jc w:val="center"/>
              <w:rPr>
                <w:rFonts w:ascii="黑体" w:eastAsia="黑体" w:hAnsi="黑体"/>
                <w:sz w:val="18"/>
                <w:szCs w:val="18"/>
              </w:rPr>
            </w:pPr>
          </w:p>
        </w:tc>
        <w:tc>
          <w:tcPr>
            <w:tcW w:w="658" w:type="pct"/>
            <w:shd w:val="clear" w:color="auto" w:fill="auto"/>
            <w:vAlign w:val="center"/>
          </w:tcPr>
          <w:p w14:paraId="3B4C5CD8" w14:textId="49B12C13" w:rsidR="008E11A9" w:rsidRPr="007928AE" w:rsidRDefault="008E11A9" w:rsidP="008E11A9">
            <w:pPr>
              <w:spacing w:line="240" w:lineRule="auto"/>
              <w:jc w:val="center"/>
              <w:rPr>
                <w:rFonts w:ascii="黑体" w:eastAsia="黑体" w:hAnsi="黑体"/>
                <w:sz w:val="18"/>
                <w:szCs w:val="18"/>
              </w:rPr>
            </w:pPr>
          </w:p>
        </w:tc>
        <w:tc>
          <w:tcPr>
            <w:tcW w:w="834" w:type="pct"/>
            <w:shd w:val="clear" w:color="auto" w:fill="auto"/>
          </w:tcPr>
          <w:p w14:paraId="7B929E89" w14:textId="60A9AABB" w:rsidR="008E11A9" w:rsidRPr="007928AE" w:rsidRDefault="008E11A9" w:rsidP="008E11A9">
            <w:pPr>
              <w:spacing w:line="240" w:lineRule="auto"/>
              <w:jc w:val="center"/>
              <w:rPr>
                <w:rFonts w:ascii="黑体" w:eastAsia="黑体" w:hAnsi="黑体"/>
                <w:sz w:val="18"/>
                <w:szCs w:val="18"/>
              </w:rPr>
            </w:pPr>
            <w:r w:rsidRPr="0081355F">
              <w:rPr>
                <w:rFonts w:ascii="黑体" w:eastAsia="黑体" w:hAnsi="黑体" w:cs="宋体"/>
                <w:sz w:val="18"/>
                <w:szCs w:val="18"/>
              </w:rPr>
              <w:t>-</w:t>
            </w:r>
          </w:p>
        </w:tc>
        <w:tc>
          <w:tcPr>
            <w:tcW w:w="831" w:type="pct"/>
            <w:shd w:val="clear" w:color="auto" w:fill="auto"/>
          </w:tcPr>
          <w:p w14:paraId="42D8E654" w14:textId="47F4EC03" w:rsidR="008E11A9" w:rsidRPr="007928AE" w:rsidRDefault="008E11A9" w:rsidP="008E11A9">
            <w:pPr>
              <w:spacing w:line="240" w:lineRule="auto"/>
              <w:jc w:val="center"/>
              <w:rPr>
                <w:rFonts w:ascii="黑体" w:eastAsia="黑体" w:hAnsi="黑体"/>
                <w:sz w:val="18"/>
                <w:szCs w:val="18"/>
              </w:rPr>
            </w:pPr>
            <w:r w:rsidRPr="00AB381A">
              <w:rPr>
                <w:rFonts w:ascii="黑体" w:eastAsia="黑体" w:hAnsi="黑体" w:cs="Arial"/>
                <w:sz w:val="18"/>
                <w:szCs w:val="18"/>
              </w:rPr>
              <w:t>√</w:t>
            </w:r>
          </w:p>
        </w:tc>
      </w:tr>
      <w:tr w:rsidR="008E11A9" w:rsidRPr="00B367A1" w14:paraId="6291AFE0" w14:textId="77777777" w:rsidTr="008E11A9">
        <w:trPr>
          <w:trHeight w:val="227"/>
        </w:trPr>
        <w:tc>
          <w:tcPr>
            <w:tcW w:w="342" w:type="pct"/>
            <w:vMerge/>
            <w:shd w:val="clear" w:color="auto" w:fill="auto"/>
            <w:vAlign w:val="center"/>
          </w:tcPr>
          <w:p w14:paraId="7393E966" w14:textId="77777777" w:rsidR="008E11A9" w:rsidRPr="007928AE" w:rsidRDefault="008E11A9" w:rsidP="008E11A9">
            <w:pPr>
              <w:spacing w:line="240" w:lineRule="auto"/>
              <w:jc w:val="center"/>
              <w:rPr>
                <w:rFonts w:ascii="黑体" w:eastAsia="黑体" w:hAnsi="黑体"/>
                <w:sz w:val="18"/>
                <w:szCs w:val="18"/>
              </w:rPr>
            </w:pPr>
          </w:p>
        </w:tc>
        <w:tc>
          <w:tcPr>
            <w:tcW w:w="537" w:type="pct"/>
            <w:vMerge/>
            <w:shd w:val="clear" w:color="auto" w:fill="auto"/>
            <w:vAlign w:val="center"/>
          </w:tcPr>
          <w:p w14:paraId="0C6DDEAD" w14:textId="77777777" w:rsidR="008E11A9" w:rsidRPr="007928AE" w:rsidRDefault="008E11A9" w:rsidP="008E11A9">
            <w:pPr>
              <w:spacing w:line="240" w:lineRule="auto"/>
              <w:jc w:val="center"/>
              <w:rPr>
                <w:rFonts w:ascii="黑体" w:eastAsia="黑体" w:hAnsi="黑体"/>
                <w:sz w:val="18"/>
                <w:szCs w:val="18"/>
              </w:rPr>
            </w:pPr>
          </w:p>
        </w:tc>
        <w:tc>
          <w:tcPr>
            <w:tcW w:w="1094" w:type="pct"/>
            <w:shd w:val="clear" w:color="auto" w:fill="auto"/>
            <w:vAlign w:val="center"/>
          </w:tcPr>
          <w:p w14:paraId="6E04469F" w14:textId="3EB25509" w:rsidR="008E11A9" w:rsidRPr="007928AE" w:rsidRDefault="008E11A9" w:rsidP="008E11A9">
            <w:pPr>
              <w:spacing w:line="240" w:lineRule="auto"/>
              <w:jc w:val="center"/>
              <w:rPr>
                <w:rFonts w:ascii="黑体" w:eastAsia="黑体" w:hAnsi="黑体"/>
                <w:sz w:val="18"/>
                <w:szCs w:val="18"/>
              </w:rPr>
            </w:pPr>
            <w:r w:rsidRPr="007928AE">
              <w:rPr>
                <w:rFonts w:ascii="黑体" w:eastAsia="黑体" w:hAnsi="黑体" w:cs="宋体"/>
                <w:sz w:val="18"/>
                <w:szCs w:val="18"/>
              </w:rPr>
              <w:t>车牌</w:t>
            </w:r>
            <w:r>
              <w:rPr>
                <w:rFonts w:ascii="黑体" w:eastAsia="黑体" w:hAnsi="黑体" w:cs="宋体" w:hint="eastAsia"/>
                <w:sz w:val="18"/>
                <w:szCs w:val="18"/>
              </w:rPr>
              <w:t>正确</w:t>
            </w:r>
            <w:r w:rsidRPr="007928AE">
              <w:rPr>
                <w:rFonts w:ascii="黑体" w:eastAsia="黑体" w:hAnsi="黑体" w:cs="宋体"/>
                <w:sz w:val="18"/>
                <w:szCs w:val="18"/>
              </w:rPr>
              <w:t>识别率</w:t>
            </w:r>
          </w:p>
        </w:tc>
        <w:tc>
          <w:tcPr>
            <w:tcW w:w="704" w:type="pct"/>
            <w:shd w:val="clear" w:color="auto" w:fill="auto"/>
            <w:vAlign w:val="center"/>
          </w:tcPr>
          <w:p w14:paraId="35162F4F" w14:textId="41B96F65" w:rsidR="008E11A9" w:rsidRPr="007928AE" w:rsidRDefault="008E11A9" w:rsidP="008E11A9">
            <w:pPr>
              <w:spacing w:line="240" w:lineRule="auto"/>
              <w:jc w:val="center"/>
              <w:rPr>
                <w:rFonts w:ascii="黑体" w:eastAsia="黑体" w:hAnsi="黑体"/>
                <w:sz w:val="18"/>
                <w:szCs w:val="18"/>
              </w:rPr>
            </w:pPr>
          </w:p>
        </w:tc>
        <w:tc>
          <w:tcPr>
            <w:tcW w:w="658" w:type="pct"/>
            <w:shd w:val="clear" w:color="auto" w:fill="auto"/>
            <w:vAlign w:val="center"/>
          </w:tcPr>
          <w:p w14:paraId="2F21B2C1" w14:textId="2CF4B244" w:rsidR="008E11A9" w:rsidRPr="007928AE" w:rsidRDefault="008E11A9" w:rsidP="008E11A9">
            <w:pPr>
              <w:spacing w:line="240" w:lineRule="auto"/>
              <w:jc w:val="center"/>
              <w:rPr>
                <w:rFonts w:ascii="黑体" w:eastAsia="黑体" w:hAnsi="黑体"/>
                <w:sz w:val="18"/>
                <w:szCs w:val="18"/>
              </w:rPr>
            </w:pPr>
          </w:p>
        </w:tc>
        <w:tc>
          <w:tcPr>
            <w:tcW w:w="834" w:type="pct"/>
            <w:shd w:val="clear" w:color="auto" w:fill="auto"/>
          </w:tcPr>
          <w:p w14:paraId="3AD373C6" w14:textId="08BBF042" w:rsidR="008E11A9" w:rsidRPr="007928AE" w:rsidRDefault="008E11A9" w:rsidP="008E11A9">
            <w:pPr>
              <w:spacing w:line="240" w:lineRule="auto"/>
              <w:jc w:val="center"/>
              <w:rPr>
                <w:rFonts w:ascii="黑体" w:eastAsia="黑体" w:hAnsi="黑体"/>
                <w:sz w:val="18"/>
                <w:szCs w:val="18"/>
              </w:rPr>
            </w:pPr>
            <w:r w:rsidRPr="0081355F">
              <w:rPr>
                <w:rFonts w:ascii="黑体" w:eastAsia="黑体" w:hAnsi="黑体" w:cs="宋体"/>
                <w:sz w:val="18"/>
                <w:szCs w:val="18"/>
              </w:rPr>
              <w:t>-</w:t>
            </w:r>
          </w:p>
        </w:tc>
        <w:tc>
          <w:tcPr>
            <w:tcW w:w="831" w:type="pct"/>
            <w:shd w:val="clear" w:color="auto" w:fill="auto"/>
          </w:tcPr>
          <w:p w14:paraId="5D0D4EB7" w14:textId="4C15F84F" w:rsidR="008E11A9" w:rsidRPr="007928AE" w:rsidRDefault="008E11A9" w:rsidP="008E11A9">
            <w:pPr>
              <w:spacing w:line="240" w:lineRule="auto"/>
              <w:jc w:val="center"/>
              <w:rPr>
                <w:rFonts w:ascii="黑体" w:eastAsia="黑体" w:hAnsi="黑体"/>
                <w:sz w:val="18"/>
                <w:szCs w:val="18"/>
              </w:rPr>
            </w:pPr>
            <w:r w:rsidRPr="00AB381A">
              <w:rPr>
                <w:rFonts w:ascii="黑体" w:eastAsia="黑体" w:hAnsi="黑体" w:cs="Arial"/>
                <w:sz w:val="18"/>
                <w:szCs w:val="18"/>
              </w:rPr>
              <w:t>√</w:t>
            </w:r>
          </w:p>
        </w:tc>
      </w:tr>
      <w:tr w:rsidR="008E11A9" w:rsidRPr="00B367A1" w14:paraId="64C14CF8" w14:textId="77777777" w:rsidTr="008E11A9">
        <w:trPr>
          <w:trHeight w:val="227"/>
        </w:trPr>
        <w:tc>
          <w:tcPr>
            <w:tcW w:w="342" w:type="pct"/>
            <w:vMerge/>
            <w:shd w:val="clear" w:color="auto" w:fill="auto"/>
            <w:vAlign w:val="center"/>
          </w:tcPr>
          <w:p w14:paraId="0A1505B6" w14:textId="77777777" w:rsidR="008E11A9" w:rsidRPr="007928AE" w:rsidRDefault="008E11A9" w:rsidP="008E11A9">
            <w:pPr>
              <w:spacing w:line="240" w:lineRule="auto"/>
              <w:jc w:val="center"/>
              <w:rPr>
                <w:rFonts w:ascii="黑体" w:eastAsia="黑体" w:hAnsi="黑体"/>
                <w:sz w:val="18"/>
                <w:szCs w:val="18"/>
              </w:rPr>
            </w:pPr>
          </w:p>
        </w:tc>
        <w:tc>
          <w:tcPr>
            <w:tcW w:w="537" w:type="pct"/>
            <w:vMerge/>
            <w:shd w:val="clear" w:color="auto" w:fill="auto"/>
            <w:vAlign w:val="center"/>
          </w:tcPr>
          <w:p w14:paraId="6388C8B8" w14:textId="77777777" w:rsidR="008E11A9" w:rsidRPr="007928AE" w:rsidRDefault="008E11A9" w:rsidP="008E11A9">
            <w:pPr>
              <w:spacing w:line="240" w:lineRule="auto"/>
              <w:jc w:val="center"/>
              <w:rPr>
                <w:rFonts w:ascii="黑体" w:eastAsia="黑体" w:hAnsi="黑体"/>
                <w:sz w:val="18"/>
                <w:szCs w:val="18"/>
              </w:rPr>
            </w:pPr>
          </w:p>
        </w:tc>
        <w:tc>
          <w:tcPr>
            <w:tcW w:w="1094" w:type="pct"/>
            <w:shd w:val="clear" w:color="auto" w:fill="auto"/>
            <w:vAlign w:val="center"/>
          </w:tcPr>
          <w:p w14:paraId="11891E20" w14:textId="2421C17B" w:rsidR="008E11A9" w:rsidRPr="007928AE" w:rsidRDefault="008E11A9" w:rsidP="008E11A9">
            <w:pPr>
              <w:spacing w:line="240" w:lineRule="auto"/>
              <w:jc w:val="center"/>
              <w:rPr>
                <w:rFonts w:ascii="黑体" w:eastAsia="黑体" w:hAnsi="黑体"/>
                <w:sz w:val="18"/>
                <w:szCs w:val="18"/>
              </w:rPr>
            </w:pPr>
            <w:r>
              <w:rPr>
                <w:rFonts w:ascii="黑体" w:eastAsia="黑体" w:hAnsi="黑体" w:hint="eastAsia"/>
                <w:sz w:val="18"/>
                <w:szCs w:val="18"/>
              </w:rPr>
              <w:t>无遮挡泊位号捕获率</w:t>
            </w:r>
          </w:p>
        </w:tc>
        <w:tc>
          <w:tcPr>
            <w:tcW w:w="704" w:type="pct"/>
            <w:shd w:val="clear" w:color="auto" w:fill="auto"/>
            <w:vAlign w:val="center"/>
          </w:tcPr>
          <w:p w14:paraId="54557EF3" w14:textId="01F33F20" w:rsidR="008E11A9" w:rsidRPr="007928AE" w:rsidRDefault="008E11A9" w:rsidP="008E11A9">
            <w:pPr>
              <w:spacing w:line="240" w:lineRule="auto"/>
              <w:jc w:val="center"/>
              <w:rPr>
                <w:rFonts w:ascii="黑体" w:eastAsia="黑体" w:hAnsi="黑体"/>
                <w:sz w:val="18"/>
                <w:szCs w:val="18"/>
              </w:rPr>
            </w:pPr>
          </w:p>
        </w:tc>
        <w:tc>
          <w:tcPr>
            <w:tcW w:w="658" w:type="pct"/>
            <w:shd w:val="clear" w:color="auto" w:fill="auto"/>
            <w:vAlign w:val="center"/>
          </w:tcPr>
          <w:p w14:paraId="6EF41B7F" w14:textId="42679A9E" w:rsidR="008E11A9" w:rsidRPr="007928AE" w:rsidRDefault="008E11A9" w:rsidP="008E11A9">
            <w:pPr>
              <w:spacing w:line="240" w:lineRule="auto"/>
              <w:jc w:val="center"/>
              <w:rPr>
                <w:rFonts w:ascii="黑体" w:eastAsia="黑体" w:hAnsi="黑体"/>
                <w:sz w:val="18"/>
                <w:szCs w:val="18"/>
              </w:rPr>
            </w:pPr>
          </w:p>
        </w:tc>
        <w:tc>
          <w:tcPr>
            <w:tcW w:w="834" w:type="pct"/>
            <w:shd w:val="clear" w:color="auto" w:fill="auto"/>
          </w:tcPr>
          <w:p w14:paraId="25CFD492" w14:textId="7AC124AF" w:rsidR="008E11A9" w:rsidRPr="007928AE" w:rsidRDefault="008E11A9" w:rsidP="008E11A9">
            <w:pPr>
              <w:spacing w:line="240" w:lineRule="auto"/>
              <w:jc w:val="center"/>
              <w:rPr>
                <w:rFonts w:ascii="黑体" w:eastAsia="黑体" w:hAnsi="黑体"/>
                <w:sz w:val="18"/>
                <w:szCs w:val="18"/>
              </w:rPr>
            </w:pPr>
            <w:r w:rsidRPr="0081355F">
              <w:rPr>
                <w:rFonts w:ascii="黑体" w:eastAsia="黑体" w:hAnsi="黑体" w:cs="宋体"/>
                <w:sz w:val="18"/>
                <w:szCs w:val="18"/>
              </w:rPr>
              <w:t>-</w:t>
            </w:r>
          </w:p>
        </w:tc>
        <w:tc>
          <w:tcPr>
            <w:tcW w:w="831" w:type="pct"/>
            <w:shd w:val="clear" w:color="auto" w:fill="auto"/>
          </w:tcPr>
          <w:p w14:paraId="311A9B37" w14:textId="191B789F" w:rsidR="008E11A9" w:rsidRPr="007928AE" w:rsidRDefault="008E11A9" w:rsidP="008E11A9">
            <w:pPr>
              <w:spacing w:line="240" w:lineRule="auto"/>
              <w:jc w:val="center"/>
              <w:rPr>
                <w:rFonts w:ascii="黑体" w:eastAsia="黑体" w:hAnsi="黑体"/>
                <w:sz w:val="18"/>
                <w:szCs w:val="18"/>
              </w:rPr>
            </w:pPr>
            <w:r w:rsidRPr="00AB381A">
              <w:rPr>
                <w:rFonts w:ascii="黑体" w:eastAsia="黑体" w:hAnsi="黑体" w:cs="Arial"/>
                <w:sz w:val="18"/>
                <w:szCs w:val="18"/>
              </w:rPr>
              <w:t>√</w:t>
            </w:r>
          </w:p>
        </w:tc>
      </w:tr>
      <w:tr w:rsidR="008E11A9" w:rsidRPr="00B367A1" w14:paraId="58DEC59D" w14:textId="77777777" w:rsidTr="008E11A9">
        <w:trPr>
          <w:trHeight w:val="227"/>
        </w:trPr>
        <w:tc>
          <w:tcPr>
            <w:tcW w:w="342" w:type="pct"/>
            <w:vMerge/>
            <w:shd w:val="clear" w:color="auto" w:fill="auto"/>
            <w:vAlign w:val="center"/>
          </w:tcPr>
          <w:p w14:paraId="66B2A494" w14:textId="77777777" w:rsidR="008E11A9" w:rsidRPr="007928AE" w:rsidRDefault="008E11A9" w:rsidP="008E11A9">
            <w:pPr>
              <w:spacing w:line="240" w:lineRule="auto"/>
              <w:jc w:val="center"/>
              <w:rPr>
                <w:rFonts w:ascii="黑体" w:eastAsia="黑体" w:hAnsi="黑体"/>
                <w:sz w:val="18"/>
                <w:szCs w:val="18"/>
              </w:rPr>
            </w:pPr>
          </w:p>
        </w:tc>
        <w:tc>
          <w:tcPr>
            <w:tcW w:w="537" w:type="pct"/>
            <w:vMerge/>
            <w:shd w:val="clear" w:color="auto" w:fill="auto"/>
            <w:vAlign w:val="center"/>
          </w:tcPr>
          <w:p w14:paraId="6E609D7A" w14:textId="77777777" w:rsidR="008E11A9" w:rsidRPr="007928AE" w:rsidRDefault="008E11A9" w:rsidP="008E11A9">
            <w:pPr>
              <w:spacing w:line="240" w:lineRule="auto"/>
              <w:jc w:val="center"/>
              <w:rPr>
                <w:rFonts w:ascii="黑体" w:eastAsia="黑体" w:hAnsi="黑体"/>
                <w:sz w:val="18"/>
                <w:szCs w:val="18"/>
              </w:rPr>
            </w:pPr>
          </w:p>
        </w:tc>
        <w:tc>
          <w:tcPr>
            <w:tcW w:w="1094" w:type="pct"/>
            <w:shd w:val="clear" w:color="auto" w:fill="auto"/>
            <w:vAlign w:val="center"/>
          </w:tcPr>
          <w:p w14:paraId="0B8637C0" w14:textId="6A456937" w:rsidR="008E11A9" w:rsidRPr="007928AE" w:rsidRDefault="008E11A9" w:rsidP="008E11A9">
            <w:pPr>
              <w:spacing w:line="240" w:lineRule="auto"/>
              <w:jc w:val="center"/>
              <w:rPr>
                <w:rFonts w:ascii="黑体" w:eastAsia="黑体" w:hAnsi="黑体"/>
                <w:sz w:val="18"/>
                <w:szCs w:val="18"/>
              </w:rPr>
            </w:pPr>
            <w:r w:rsidRPr="007928AE">
              <w:rPr>
                <w:rFonts w:ascii="黑体" w:eastAsia="黑体" w:hAnsi="黑体" w:cs="宋体"/>
                <w:sz w:val="18"/>
                <w:szCs w:val="18"/>
              </w:rPr>
              <w:t>泊位状态检测率</w:t>
            </w:r>
          </w:p>
        </w:tc>
        <w:tc>
          <w:tcPr>
            <w:tcW w:w="704" w:type="pct"/>
            <w:shd w:val="clear" w:color="auto" w:fill="auto"/>
            <w:vAlign w:val="center"/>
          </w:tcPr>
          <w:p w14:paraId="37157FEA" w14:textId="6BC96266" w:rsidR="008E11A9" w:rsidRPr="007928AE" w:rsidRDefault="008E11A9" w:rsidP="008E11A9">
            <w:pPr>
              <w:spacing w:line="240" w:lineRule="auto"/>
              <w:jc w:val="center"/>
              <w:rPr>
                <w:rFonts w:ascii="黑体" w:eastAsia="黑体" w:hAnsi="黑体"/>
                <w:sz w:val="18"/>
                <w:szCs w:val="18"/>
              </w:rPr>
            </w:pPr>
          </w:p>
        </w:tc>
        <w:tc>
          <w:tcPr>
            <w:tcW w:w="658" w:type="pct"/>
            <w:shd w:val="clear" w:color="auto" w:fill="auto"/>
            <w:vAlign w:val="center"/>
          </w:tcPr>
          <w:p w14:paraId="4ED91291" w14:textId="1BA376EB" w:rsidR="008E11A9" w:rsidRPr="007928AE" w:rsidRDefault="008E11A9" w:rsidP="008E11A9">
            <w:pPr>
              <w:spacing w:line="240" w:lineRule="auto"/>
              <w:jc w:val="center"/>
              <w:rPr>
                <w:rFonts w:ascii="黑体" w:eastAsia="黑体" w:hAnsi="黑体"/>
                <w:sz w:val="18"/>
                <w:szCs w:val="18"/>
              </w:rPr>
            </w:pPr>
          </w:p>
        </w:tc>
        <w:tc>
          <w:tcPr>
            <w:tcW w:w="834" w:type="pct"/>
            <w:shd w:val="clear" w:color="auto" w:fill="auto"/>
          </w:tcPr>
          <w:p w14:paraId="78AA275A" w14:textId="21C309E7" w:rsidR="008E11A9" w:rsidRPr="007928AE" w:rsidRDefault="008E11A9" w:rsidP="008E11A9">
            <w:pPr>
              <w:spacing w:line="240" w:lineRule="auto"/>
              <w:jc w:val="center"/>
              <w:rPr>
                <w:rFonts w:ascii="黑体" w:eastAsia="黑体" w:hAnsi="黑体"/>
                <w:sz w:val="18"/>
                <w:szCs w:val="18"/>
              </w:rPr>
            </w:pPr>
            <w:r w:rsidRPr="0081355F">
              <w:rPr>
                <w:rFonts w:ascii="黑体" w:eastAsia="黑体" w:hAnsi="黑体" w:cs="宋体"/>
                <w:sz w:val="18"/>
                <w:szCs w:val="18"/>
              </w:rPr>
              <w:t>-</w:t>
            </w:r>
          </w:p>
        </w:tc>
        <w:tc>
          <w:tcPr>
            <w:tcW w:w="831" w:type="pct"/>
            <w:shd w:val="clear" w:color="auto" w:fill="auto"/>
          </w:tcPr>
          <w:p w14:paraId="32B4B05E" w14:textId="694952F0" w:rsidR="008E11A9" w:rsidRPr="007928AE" w:rsidRDefault="008E11A9" w:rsidP="008E11A9">
            <w:pPr>
              <w:spacing w:line="240" w:lineRule="auto"/>
              <w:jc w:val="center"/>
              <w:rPr>
                <w:rFonts w:ascii="黑体" w:eastAsia="黑体" w:hAnsi="黑体"/>
                <w:sz w:val="18"/>
                <w:szCs w:val="18"/>
              </w:rPr>
            </w:pPr>
            <w:r w:rsidRPr="00AB381A">
              <w:rPr>
                <w:rFonts w:ascii="黑体" w:eastAsia="黑体" w:hAnsi="黑体" w:cs="Arial"/>
                <w:sz w:val="18"/>
                <w:szCs w:val="18"/>
              </w:rPr>
              <w:t>√</w:t>
            </w:r>
          </w:p>
        </w:tc>
      </w:tr>
      <w:tr w:rsidR="008E11A9" w:rsidRPr="00B367A1" w14:paraId="1818CE80" w14:textId="77777777" w:rsidTr="008E11A9">
        <w:trPr>
          <w:trHeight w:val="227"/>
        </w:trPr>
        <w:tc>
          <w:tcPr>
            <w:tcW w:w="342" w:type="pct"/>
            <w:vMerge/>
            <w:shd w:val="clear" w:color="auto" w:fill="auto"/>
            <w:vAlign w:val="center"/>
          </w:tcPr>
          <w:p w14:paraId="754FEC1A" w14:textId="77777777" w:rsidR="008E11A9" w:rsidRPr="007928AE" w:rsidRDefault="008E11A9" w:rsidP="008E11A9">
            <w:pPr>
              <w:spacing w:line="240" w:lineRule="auto"/>
              <w:jc w:val="center"/>
              <w:rPr>
                <w:rFonts w:ascii="黑体" w:eastAsia="黑体" w:hAnsi="黑体"/>
                <w:sz w:val="18"/>
                <w:szCs w:val="18"/>
              </w:rPr>
            </w:pPr>
          </w:p>
        </w:tc>
        <w:tc>
          <w:tcPr>
            <w:tcW w:w="537" w:type="pct"/>
            <w:vMerge/>
            <w:shd w:val="clear" w:color="auto" w:fill="auto"/>
            <w:vAlign w:val="center"/>
          </w:tcPr>
          <w:p w14:paraId="16219A02" w14:textId="77777777" w:rsidR="008E11A9" w:rsidRPr="007928AE" w:rsidRDefault="008E11A9" w:rsidP="008E11A9">
            <w:pPr>
              <w:spacing w:line="240" w:lineRule="auto"/>
              <w:jc w:val="center"/>
              <w:rPr>
                <w:rFonts w:ascii="黑体" w:eastAsia="黑体" w:hAnsi="黑体"/>
                <w:sz w:val="18"/>
                <w:szCs w:val="18"/>
              </w:rPr>
            </w:pPr>
          </w:p>
        </w:tc>
        <w:tc>
          <w:tcPr>
            <w:tcW w:w="1094" w:type="pct"/>
            <w:shd w:val="clear" w:color="auto" w:fill="auto"/>
            <w:vAlign w:val="center"/>
          </w:tcPr>
          <w:p w14:paraId="221DFC3F" w14:textId="00FB6378" w:rsidR="008E11A9" w:rsidRPr="007928AE" w:rsidRDefault="008E11A9" w:rsidP="008E11A9">
            <w:pPr>
              <w:spacing w:line="240" w:lineRule="auto"/>
              <w:jc w:val="center"/>
              <w:rPr>
                <w:rFonts w:ascii="黑体" w:eastAsia="黑体" w:hAnsi="黑体"/>
                <w:sz w:val="18"/>
                <w:szCs w:val="18"/>
              </w:rPr>
            </w:pPr>
            <w:r w:rsidRPr="007928AE">
              <w:rPr>
                <w:rFonts w:ascii="黑体" w:eastAsia="黑体" w:hAnsi="黑体" w:cs="宋体"/>
                <w:sz w:val="18"/>
                <w:szCs w:val="18"/>
              </w:rPr>
              <w:t>泊位定位率</w:t>
            </w:r>
          </w:p>
        </w:tc>
        <w:tc>
          <w:tcPr>
            <w:tcW w:w="704" w:type="pct"/>
            <w:shd w:val="clear" w:color="auto" w:fill="auto"/>
            <w:vAlign w:val="center"/>
          </w:tcPr>
          <w:p w14:paraId="7362B53B" w14:textId="27D0D09B" w:rsidR="008E11A9" w:rsidRPr="007928AE" w:rsidRDefault="008E11A9" w:rsidP="008E11A9">
            <w:pPr>
              <w:spacing w:line="240" w:lineRule="auto"/>
              <w:jc w:val="center"/>
              <w:rPr>
                <w:rFonts w:ascii="黑体" w:eastAsia="黑体" w:hAnsi="黑体"/>
                <w:sz w:val="18"/>
                <w:szCs w:val="18"/>
              </w:rPr>
            </w:pPr>
          </w:p>
        </w:tc>
        <w:tc>
          <w:tcPr>
            <w:tcW w:w="658" w:type="pct"/>
            <w:shd w:val="clear" w:color="auto" w:fill="auto"/>
            <w:vAlign w:val="center"/>
          </w:tcPr>
          <w:p w14:paraId="2CCF890D" w14:textId="6915CED7" w:rsidR="008E11A9" w:rsidRPr="007928AE" w:rsidRDefault="008E11A9" w:rsidP="008E11A9">
            <w:pPr>
              <w:spacing w:line="240" w:lineRule="auto"/>
              <w:jc w:val="center"/>
              <w:rPr>
                <w:rFonts w:ascii="黑体" w:eastAsia="黑体" w:hAnsi="黑体"/>
                <w:sz w:val="18"/>
                <w:szCs w:val="18"/>
              </w:rPr>
            </w:pPr>
          </w:p>
        </w:tc>
        <w:tc>
          <w:tcPr>
            <w:tcW w:w="834" w:type="pct"/>
            <w:shd w:val="clear" w:color="auto" w:fill="auto"/>
          </w:tcPr>
          <w:p w14:paraId="30C991DD" w14:textId="39A90063" w:rsidR="008E11A9" w:rsidRPr="007928AE" w:rsidRDefault="008E11A9" w:rsidP="008E11A9">
            <w:pPr>
              <w:spacing w:line="240" w:lineRule="auto"/>
              <w:jc w:val="center"/>
              <w:rPr>
                <w:rFonts w:ascii="黑体" w:eastAsia="黑体" w:hAnsi="黑体"/>
                <w:sz w:val="18"/>
                <w:szCs w:val="18"/>
              </w:rPr>
            </w:pPr>
            <w:r w:rsidRPr="0081355F">
              <w:rPr>
                <w:rFonts w:ascii="黑体" w:eastAsia="黑体" w:hAnsi="黑体" w:cs="宋体"/>
                <w:sz w:val="18"/>
                <w:szCs w:val="18"/>
              </w:rPr>
              <w:t>-</w:t>
            </w:r>
          </w:p>
        </w:tc>
        <w:tc>
          <w:tcPr>
            <w:tcW w:w="831" w:type="pct"/>
            <w:shd w:val="clear" w:color="auto" w:fill="auto"/>
          </w:tcPr>
          <w:p w14:paraId="3FED9278" w14:textId="36D0F75C" w:rsidR="008E11A9" w:rsidRPr="007928AE" w:rsidRDefault="008E11A9" w:rsidP="008E11A9">
            <w:pPr>
              <w:spacing w:line="240" w:lineRule="auto"/>
              <w:jc w:val="center"/>
              <w:rPr>
                <w:rFonts w:ascii="黑体" w:eastAsia="黑体" w:hAnsi="黑体"/>
                <w:sz w:val="18"/>
                <w:szCs w:val="18"/>
              </w:rPr>
            </w:pPr>
            <w:r w:rsidRPr="00AB381A">
              <w:rPr>
                <w:rFonts w:ascii="黑体" w:eastAsia="黑体" w:hAnsi="黑体" w:cs="Arial"/>
                <w:sz w:val="18"/>
                <w:szCs w:val="18"/>
              </w:rPr>
              <w:t>√</w:t>
            </w:r>
          </w:p>
        </w:tc>
      </w:tr>
      <w:tr w:rsidR="008E11A9" w:rsidRPr="00B367A1" w14:paraId="323B8B39" w14:textId="77777777" w:rsidTr="008E11A9">
        <w:trPr>
          <w:trHeight w:val="227"/>
        </w:trPr>
        <w:tc>
          <w:tcPr>
            <w:tcW w:w="342" w:type="pct"/>
            <w:vMerge/>
            <w:shd w:val="clear" w:color="auto" w:fill="auto"/>
            <w:vAlign w:val="center"/>
          </w:tcPr>
          <w:p w14:paraId="0AB6D43A" w14:textId="77777777" w:rsidR="008E11A9" w:rsidRPr="007928AE" w:rsidRDefault="008E11A9" w:rsidP="008E11A9">
            <w:pPr>
              <w:spacing w:line="240" w:lineRule="auto"/>
              <w:jc w:val="center"/>
              <w:rPr>
                <w:rFonts w:ascii="黑体" w:eastAsia="黑体" w:hAnsi="黑体"/>
                <w:sz w:val="18"/>
                <w:szCs w:val="18"/>
              </w:rPr>
            </w:pPr>
          </w:p>
        </w:tc>
        <w:tc>
          <w:tcPr>
            <w:tcW w:w="537" w:type="pct"/>
            <w:vMerge/>
            <w:shd w:val="clear" w:color="auto" w:fill="auto"/>
            <w:vAlign w:val="center"/>
          </w:tcPr>
          <w:p w14:paraId="22F872BD" w14:textId="77777777" w:rsidR="008E11A9" w:rsidRPr="007928AE" w:rsidRDefault="008E11A9" w:rsidP="008E11A9">
            <w:pPr>
              <w:spacing w:line="240" w:lineRule="auto"/>
              <w:jc w:val="center"/>
              <w:rPr>
                <w:rFonts w:ascii="黑体" w:eastAsia="黑体" w:hAnsi="黑体"/>
                <w:sz w:val="18"/>
                <w:szCs w:val="18"/>
              </w:rPr>
            </w:pPr>
          </w:p>
        </w:tc>
        <w:tc>
          <w:tcPr>
            <w:tcW w:w="1094" w:type="pct"/>
            <w:shd w:val="clear" w:color="auto" w:fill="auto"/>
            <w:vAlign w:val="center"/>
          </w:tcPr>
          <w:p w14:paraId="305682F2" w14:textId="77777777" w:rsidR="008E11A9" w:rsidRPr="007928AE" w:rsidRDefault="008E11A9" w:rsidP="008E11A9">
            <w:pPr>
              <w:spacing w:line="240" w:lineRule="auto"/>
              <w:jc w:val="center"/>
              <w:rPr>
                <w:rFonts w:ascii="黑体" w:eastAsia="黑体" w:hAnsi="黑体"/>
                <w:sz w:val="18"/>
                <w:szCs w:val="18"/>
              </w:rPr>
            </w:pPr>
            <w:r w:rsidRPr="007928AE">
              <w:rPr>
                <w:rFonts w:ascii="黑体" w:eastAsia="黑体" w:hAnsi="黑体" w:cs="宋体"/>
                <w:sz w:val="18"/>
                <w:szCs w:val="18"/>
              </w:rPr>
              <w:t>泊车匹配准确率</w:t>
            </w:r>
          </w:p>
        </w:tc>
        <w:tc>
          <w:tcPr>
            <w:tcW w:w="704" w:type="pct"/>
            <w:shd w:val="clear" w:color="auto" w:fill="auto"/>
            <w:vAlign w:val="center"/>
          </w:tcPr>
          <w:p w14:paraId="01EA3FEE" w14:textId="10DF83EF" w:rsidR="008E11A9" w:rsidRPr="007928AE" w:rsidRDefault="008E11A9" w:rsidP="008E11A9">
            <w:pPr>
              <w:spacing w:line="240" w:lineRule="auto"/>
              <w:jc w:val="center"/>
              <w:rPr>
                <w:rFonts w:ascii="黑体" w:eastAsia="黑体" w:hAnsi="黑体"/>
                <w:sz w:val="18"/>
                <w:szCs w:val="18"/>
              </w:rPr>
            </w:pPr>
          </w:p>
        </w:tc>
        <w:tc>
          <w:tcPr>
            <w:tcW w:w="658" w:type="pct"/>
            <w:shd w:val="clear" w:color="auto" w:fill="auto"/>
            <w:vAlign w:val="center"/>
          </w:tcPr>
          <w:p w14:paraId="12A341EA" w14:textId="04ACF429" w:rsidR="008E11A9" w:rsidRPr="007928AE" w:rsidRDefault="008E11A9" w:rsidP="008E11A9">
            <w:pPr>
              <w:spacing w:line="240" w:lineRule="auto"/>
              <w:jc w:val="center"/>
              <w:rPr>
                <w:rFonts w:ascii="黑体" w:eastAsia="黑体" w:hAnsi="黑体"/>
                <w:sz w:val="18"/>
                <w:szCs w:val="18"/>
              </w:rPr>
            </w:pPr>
          </w:p>
        </w:tc>
        <w:tc>
          <w:tcPr>
            <w:tcW w:w="834" w:type="pct"/>
            <w:shd w:val="clear" w:color="auto" w:fill="auto"/>
          </w:tcPr>
          <w:p w14:paraId="1C24672F" w14:textId="1B389FC3" w:rsidR="008E11A9" w:rsidRPr="007928AE" w:rsidRDefault="008E11A9" w:rsidP="008E11A9">
            <w:pPr>
              <w:spacing w:line="240" w:lineRule="auto"/>
              <w:jc w:val="center"/>
              <w:rPr>
                <w:rFonts w:ascii="黑体" w:eastAsia="黑体" w:hAnsi="黑体"/>
                <w:sz w:val="18"/>
                <w:szCs w:val="18"/>
              </w:rPr>
            </w:pPr>
            <w:r w:rsidRPr="0081355F">
              <w:rPr>
                <w:rFonts w:ascii="黑体" w:eastAsia="黑体" w:hAnsi="黑体" w:cs="宋体"/>
                <w:sz w:val="18"/>
                <w:szCs w:val="18"/>
              </w:rPr>
              <w:t>-</w:t>
            </w:r>
          </w:p>
        </w:tc>
        <w:tc>
          <w:tcPr>
            <w:tcW w:w="831" w:type="pct"/>
            <w:shd w:val="clear" w:color="auto" w:fill="auto"/>
          </w:tcPr>
          <w:p w14:paraId="3B9730E5" w14:textId="006EAD02" w:rsidR="008E11A9" w:rsidRPr="007928AE" w:rsidRDefault="008E11A9" w:rsidP="008E11A9">
            <w:pPr>
              <w:spacing w:line="240" w:lineRule="auto"/>
              <w:jc w:val="center"/>
              <w:rPr>
                <w:rFonts w:ascii="黑体" w:eastAsia="黑体" w:hAnsi="黑体"/>
                <w:sz w:val="18"/>
                <w:szCs w:val="18"/>
              </w:rPr>
            </w:pPr>
            <w:r w:rsidRPr="00AB381A">
              <w:rPr>
                <w:rFonts w:ascii="黑体" w:eastAsia="黑体" w:hAnsi="黑体" w:cs="Arial"/>
                <w:sz w:val="18"/>
                <w:szCs w:val="18"/>
              </w:rPr>
              <w:t>√</w:t>
            </w:r>
          </w:p>
        </w:tc>
      </w:tr>
      <w:tr w:rsidR="008E11A9" w:rsidRPr="00B367A1" w14:paraId="198C9D31" w14:textId="77777777" w:rsidTr="008E11A9">
        <w:trPr>
          <w:trHeight w:val="227"/>
        </w:trPr>
        <w:tc>
          <w:tcPr>
            <w:tcW w:w="342" w:type="pct"/>
            <w:vMerge w:val="restart"/>
            <w:shd w:val="clear" w:color="auto" w:fill="auto"/>
            <w:vAlign w:val="center"/>
          </w:tcPr>
          <w:p w14:paraId="3158CEDE" w14:textId="5D65EDFF" w:rsidR="008E11A9" w:rsidRPr="007928AE" w:rsidRDefault="008E11A9" w:rsidP="008E11A9">
            <w:pPr>
              <w:spacing w:line="240" w:lineRule="auto"/>
              <w:jc w:val="center"/>
              <w:rPr>
                <w:rFonts w:ascii="黑体" w:eastAsia="黑体" w:hAnsi="黑体"/>
                <w:sz w:val="18"/>
                <w:szCs w:val="18"/>
              </w:rPr>
            </w:pPr>
            <w:r>
              <w:rPr>
                <w:rFonts w:ascii="黑体" w:eastAsia="黑体" w:hAnsi="黑体" w:cs="宋体"/>
                <w:sz w:val="18"/>
                <w:szCs w:val="18"/>
              </w:rPr>
              <w:t>4</w:t>
            </w:r>
          </w:p>
        </w:tc>
        <w:tc>
          <w:tcPr>
            <w:tcW w:w="537" w:type="pct"/>
            <w:vMerge w:val="restart"/>
            <w:shd w:val="clear" w:color="auto" w:fill="auto"/>
            <w:vAlign w:val="center"/>
          </w:tcPr>
          <w:p w14:paraId="3704E73A" w14:textId="1892395E" w:rsidR="008E11A9" w:rsidRPr="007928AE" w:rsidRDefault="008E11A9" w:rsidP="008E11A9">
            <w:pPr>
              <w:spacing w:line="240" w:lineRule="auto"/>
              <w:jc w:val="center"/>
              <w:rPr>
                <w:rFonts w:ascii="黑体" w:eastAsia="黑体" w:hAnsi="黑体" w:hint="eastAsia"/>
                <w:sz w:val="18"/>
                <w:szCs w:val="18"/>
              </w:rPr>
            </w:pPr>
            <w:r w:rsidRPr="007928AE">
              <w:rPr>
                <w:rFonts w:ascii="黑体" w:eastAsia="黑体" w:hAnsi="黑体" w:cs="宋体"/>
                <w:sz w:val="18"/>
                <w:szCs w:val="18"/>
              </w:rPr>
              <w:t>环境</w:t>
            </w:r>
            <w:r>
              <w:rPr>
                <w:rFonts w:ascii="黑体" w:eastAsia="黑体" w:hAnsi="黑体" w:cs="宋体" w:hint="eastAsia"/>
                <w:sz w:val="18"/>
                <w:szCs w:val="18"/>
              </w:rPr>
              <w:t>适应性</w:t>
            </w:r>
          </w:p>
        </w:tc>
        <w:tc>
          <w:tcPr>
            <w:tcW w:w="1094" w:type="pct"/>
            <w:shd w:val="clear" w:color="auto" w:fill="auto"/>
            <w:vAlign w:val="center"/>
          </w:tcPr>
          <w:p w14:paraId="522767F9" w14:textId="6C5A9F20" w:rsidR="008E11A9" w:rsidRPr="007928AE" w:rsidRDefault="008E11A9" w:rsidP="008E11A9">
            <w:pPr>
              <w:spacing w:line="240" w:lineRule="auto"/>
              <w:jc w:val="center"/>
              <w:rPr>
                <w:rFonts w:ascii="黑体" w:eastAsia="黑体" w:hAnsi="黑体"/>
                <w:sz w:val="18"/>
                <w:szCs w:val="18"/>
              </w:rPr>
            </w:pPr>
            <w:r w:rsidRPr="007928AE">
              <w:rPr>
                <w:rFonts w:ascii="黑体" w:eastAsia="黑体" w:hAnsi="黑体" w:cs="宋体"/>
                <w:sz w:val="18"/>
                <w:szCs w:val="18"/>
              </w:rPr>
              <w:t>高温</w:t>
            </w:r>
          </w:p>
        </w:tc>
        <w:tc>
          <w:tcPr>
            <w:tcW w:w="704" w:type="pct"/>
            <w:shd w:val="clear" w:color="auto" w:fill="auto"/>
            <w:vAlign w:val="center"/>
          </w:tcPr>
          <w:p w14:paraId="4CCC955F" w14:textId="69D50F16" w:rsidR="008E11A9" w:rsidRPr="007928AE" w:rsidRDefault="008E11A9" w:rsidP="008E11A9">
            <w:pPr>
              <w:spacing w:line="240" w:lineRule="auto"/>
              <w:jc w:val="center"/>
              <w:rPr>
                <w:rFonts w:ascii="黑体" w:eastAsia="黑体" w:hAnsi="黑体"/>
                <w:sz w:val="18"/>
                <w:szCs w:val="18"/>
              </w:rPr>
            </w:pPr>
          </w:p>
        </w:tc>
        <w:tc>
          <w:tcPr>
            <w:tcW w:w="658" w:type="pct"/>
            <w:shd w:val="clear" w:color="auto" w:fill="auto"/>
            <w:vAlign w:val="center"/>
          </w:tcPr>
          <w:p w14:paraId="5F8B3626" w14:textId="7A1F8B81" w:rsidR="008E11A9" w:rsidRPr="007928AE" w:rsidRDefault="008E11A9" w:rsidP="008E11A9">
            <w:pPr>
              <w:spacing w:line="240" w:lineRule="auto"/>
              <w:jc w:val="center"/>
              <w:rPr>
                <w:rFonts w:ascii="黑体" w:eastAsia="黑体" w:hAnsi="黑体"/>
                <w:sz w:val="18"/>
                <w:szCs w:val="18"/>
              </w:rPr>
            </w:pPr>
          </w:p>
        </w:tc>
        <w:tc>
          <w:tcPr>
            <w:tcW w:w="834" w:type="pct"/>
            <w:shd w:val="clear" w:color="auto" w:fill="auto"/>
          </w:tcPr>
          <w:p w14:paraId="7AA94B6F" w14:textId="654BD7C8" w:rsidR="008E11A9" w:rsidRPr="007928AE" w:rsidRDefault="008E11A9" w:rsidP="008E11A9">
            <w:pPr>
              <w:spacing w:line="240" w:lineRule="auto"/>
              <w:jc w:val="center"/>
              <w:rPr>
                <w:rFonts w:ascii="黑体" w:eastAsia="黑体" w:hAnsi="黑体"/>
                <w:sz w:val="18"/>
                <w:szCs w:val="18"/>
              </w:rPr>
            </w:pPr>
            <w:r w:rsidRPr="0060791D">
              <w:rPr>
                <w:rFonts w:ascii="黑体" w:eastAsia="黑体" w:hAnsi="黑体" w:cs="宋体"/>
                <w:sz w:val="18"/>
                <w:szCs w:val="18"/>
              </w:rPr>
              <w:t>-</w:t>
            </w:r>
          </w:p>
        </w:tc>
        <w:tc>
          <w:tcPr>
            <w:tcW w:w="831" w:type="pct"/>
            <w:shd w:val="clear" w:color="auto" w:fill="auto"/>
          </w:tcPr>
          <w:p w14:paraId="4BBFD649" w14:textId="7D1BC9AC" w:rsidR="008E11A9" w:rsidRPr="007928AE" w:rsidRDefault="008E11A9" w:rsidP="008E11A9">
            <w:pPr>
              <w:spacing w:line="240" w:lineRule="auto"/>
              <w:jc w:val="center"/>
              <w:rPr>
                <w:rFonts w:ascii="黑体" w:eastAsia="黑体" w:hAnsi="黑体"/>
                <w:sz w:val="18"/>
                <w:szCs w:val="18"/>
              </w:rPr>
            </w:pPr>
            <w:r w:rsidRPr="00AB381A">
              <w:rPr>
                <w:rFonts w:ascii="黑体" w:eastAsia="黑体" w:hAnsi="黑体" w:cs="Arial"/>
                <w:sz w:val="18"/>
                <w:szCs w:val="18"/>
              </w:rPr>
              <w:t>√</w:t>
            </w:r>
          </w:p>
        </w:tc>
      </w:tr>
      <w:tr w:rsidR="008E11A9" w:rsidRPr="00B367A1" w14:paraId="209960D2" w14:textId="77777777" w:rsidTr="008E11A9">
        <w:trPr>
          <w:trHeight w:val="227"/>
        </w:trPr>
        <w:tc>
          <w:tcPr>
            <w:tcW w:w="342" w:type="pct"/>
            <w:vMerge/>
            <w:shd w:val="clear" w:color="auto" w:fill="auto"/>
            <w:vAlign w:val="center"/>
          </w:tcPr>
          <w:p w14:paraId="42771F24" w14:textId="77777777" w:rsidR="008E11A9" w:rsidRPr="007928AE" w:rsidRDefault="008E11A9" w:rsidP="008E11A9">
            <w:pPr>
              <w:spacing w:line="240" w:lineRule="auto"/>
              <w:jc w:val="center"/>
              <w:rPr>
                <w:rFonts w:ascii="黑体" w:eastAsia="黑体" w:hAnsi="黑体"/>
                <w:sz w:val="18"/>
                <w:szCs w:val="18"/>
              </w:rPr>
            </w:pPr>
          </w:p>
        </w:tc>
        <w:tc>
          <w:tcPr>
            <w:tcW w:w="537" w:type="pct"/>
            <w:vMerge/>
            <w:shd w:val="clear" w:color="auto" w:fill="auto"/>
            <w:vAlign w:val="center"/>
          </w:tcPr>
          <w:p w14:paraId="6EF286B6" w14:textId="77777777" w:rsidR="008E11A9" w:rsidRPr="007928AE" w:rsidRDefault="008E11A9" w:rsidP="008E11A9">
            <w:pPr>
              <w:spacing w:line="240" w:lineRule="auto"/>
              <w:jc w:val="center"/>
              <w:rPr>
                <w:rFonts w:ascii="黑体" w:eastAsia="黑体" w:hAnsi="黑体"/>
                <w:sz w:val="18"/>
                <w:szCs w:val="18"/>
              </w:rPr>
            </w:pPr>
          </w:p>
        </w:tc>
        <w:tc>
          <w:tcPr>
            <w:tcW w:w="1094" w:type="pct"/>
            <w:shd w:val="clear" w:color="auto" w:fill="auto"/>
            <w:vAlign w:val="center"/>
          </w:tcPr>
          <w:p w14:paraId="6926DDC4" w14:textId="5E441FD6" w:rsidR="008E11A9" w:rsidRPr="007928AE" w:rsidRDefault="008E11A9" w:rsidP="008E11A9">
            <w:pPr>
              <w:spacing w:line="240" w:lineRule="auto"/>
              <w:jc w:val="center"/>
              <w:rPr>
                <w:rFonts w:ascii="黑体" w:eastAsia="黑体" w:hAnsi="黑体"/>
                <w:sz w:val="18"/>
                <w:szCs w:val="18"/>
              </w:rPr>
            </w:pPr>
            <w:r w:rsidRPr="007928AE">
              <w:rPr>
                <w:rFonts w:ascii="黑体" w:eastAsia="黑体" w:hAnsi="黑体" w:cs="宋体"/>
                <w:sz w:val="18"/>
                <w:szCs w:val="18"/>
              </w:rPr>
              <w:t>低温</w:t>
            </w:r>
          </w:p>
        </w:tc>
        <w:tc>
          <w:tcPr>
            <w:tcW w:w="704" w:type="pct"/>
            <w:shd w:val="clear" w:color="auto" w:fill="auto"/>
            <w:vAlign w:val="center"/>
          </w:tcPr>
          <w:p w14:paraId="1316868A" w14:textId="2DB09FBA" w:rsidR="008E11A9" w:rsidRPr="007928AE" w:rsidRDefault="008E11A9" w:rsidP="008E11A9">
            <w:pPr>
              <w:spacing w:line="240" w:lineRule="auto"/>
              <w:jc w:val="center"/>
              <w:rPr>
                <w:rFonts w:ascii="黑体" w:eastAsia="黑体" w:hAnsi="黑体"/>
                <w:sz w:val="18"/>
                <w:szCs w:val="18"/>
              </w:rPr>
            </w:pPr>
          </w:p>
        </w:tc>
        <w:tc>
          <w:tcPr>
            <w:tcW w:w="658" w:type="pct"/>
            <w:shd w:val="clear" w:color="auto" w:fill="auto"/>
            <w:vAlign w:val="center"/>
          </w:tcPr>
          <w:p w14:paraId="623429E8" w14:textId="2737C010" w:rsidR="008E11A9" w:rsidRPr="007928AE" w:rsidRDefault="008E11A9" w:rsidP="008E11A9">
            <w:pPr>
              <w:spacing w:line="240" w:lineRule="auto"/>
              <w:jc w:val="center"/>
              <w:rPr>
                <w:rFonts w:ascii="黑体" w:eastAsia="黑体" w:hAnsi="黑体"/>
                <w:sz w:val="18"/>
                <w:szCs w:val="18"/>
              </w:rPr>
            </w:pPr>
          </w:p>
        </w:tc>
        <w:tc>
          <w:tcPr>
            <w:tcW w:w="834" w:type="pct"/>
            <w:shd w:val="clear" w:color="auto" w:fill="auto"/>
          </w:tcPr>
          <w:p w14:paraId="063897F4" w14:textId="458562C6" w:rsidR="008E11A9" w:rsidRPr="007928AE" w:rsidRDefault="008E11A9" w:rsidP="008E11A9">
            <w:pPr>
              <w:spacing w:line="240" w:lineRule="auto"/>
              <w:jc w:val="center"/>
              <w:rPr>
                <w:rFonts w:ascii="黑体" w:eastAsia="黑体" w:hAnsi="黑体"/>
                <w:sz w:val="18"/>
                <w:szCs w:val="18"/>
              </w:rPr>
            </w:pPr>
            <w:r w:rsidRPr="0060791D">
              <w:rPr>
                <w:rFonts w:ascii="黑体" w:eastAsia="黑体" w:hAnsi="黑体" w:cs="宋体"/>
                <w:sz w:val="18"/>
                <w:szCs w:val="18"/>
              </w:rPr>
              <w:t>-</w:t>
            </w:r>
          </w:p>
        </w:tc>
        <w:tc>
          <w:tcPr>
            <w:tcW w:w="831" w:type="pct"/>
            <w:shd w:val="clear" w:color="auto" w:fill="auto"/>
          </w:tcPr>
          <w:p w14:paraId="442A29FB" w14:textId="6D51722B" w:rsidR="008E11A9" w:rsidRPr="007928AE" w:rsidRDefault="008E11A9" w:rsidP="008E11A9">
            <w:pPr>
              <w:spacing w:line="240" w:lineRule="auto"/>
              <w:jc w:val="center"/>
              <w:rPr>
                <w:rFonts w:ascii="黑体" w:eastAsia="黑体" w:hAnsi="黑体"/>
                <w:sz w:val="18"/>
                <w:szCs w:val="18"/>
              </w:rPr>
            </w:pPr>
            <w:r w:rsidRPr="00AB381A">
              <w:rPr>
                <w:rFonts w:ascii="黑体" w:eastAsia="黑体" w:hAnsi="黑体" w:cs="Arial"/>
                <w:sz w:val="18"/>
                <w:szCs w:val="18"/>
              </w:rPr>
              <w:t>√</w:t>
            </w:r>
          </w:p>
        </w:tc>
      </w:tr>
      <w:tr w:rsidR="008E11A9" w:rsidRPr="00B367A1" w14:paraId="23722743" w14:textId="77777777" w:rsidTr="008E11A9">
        <w:trPr>
          <w:trHeight w:val="227"/>
        </w:trPr>
        <w:tc>
          <w:tcPr>
            <w:tcW w:w="342" w:type="pct"/>
            <w:vMerge/>
            <w:shd w:val="clear" w:color="auto" w:fill="auto"/>
            <w:vAlign w:val="center"/>
          </w:tcPr>
          <w:p w14:paraId="37241B93" w14:textId="77777777" w:rsidR="008E11A9" w:rsidRPr="007928AE" w:rsidRDefault="008E11A9" w:rsidP="008E11A9">
            <w:pPr>
              <w:spacing w:line="240" w:lineRule="auto"/>
              <w:jc w:val="center"/>
              <w:rPr>
                <w:rFonts w:ascii="黑体" w:eastAsia="黑体" w:hAnsi="黑体"/>
                <w:sz w:val="18"/>
                <w:szCs w:val="18"/>
              </w:rPr>
            </w:pPr>
          </w:p>
        </w:tc>
        <w:tc>
          <w:tcPr>
            <w:tcW w:w="537" w:type="pct"/>
            <w:vMerge/>
            <w:shd w:val="clear" w:color="auto" w:fill="auto"/>
            <w:vAlign w:val="center"/>
          </w:tcPr>
          <w:p w14:paraId="7F42B495" w14:textId="77777777" w:rsidR="008E11A9" w:rsidRPr="007928AE" w:rsidRDefault="008E11A9" w:rsidP="008E11A9">
            <w:pPr>
              <w:spacing w:line="240" w:lineRule="auto"/>
              <w:jc w:val="center"/>
              <w:rPr>
                <w:rFonts w:ascii="黑体" w:eastAsia="黑体" w:hAnsi="黑体"/>
                <w:sz w:val="18"/>
                <w:szCs w:val="18"/>
              </w:rPr>
            </w:pPr>
          </w:p>
        </w:tc>
        <w:tc>
          <w:tcPr>
            <w:tcW w:w="1094" w:type="pct"/>
            <w:shd w:val="clear" w:color="auto" w:fill="auto"/>
            <w:vAlign w:val="center"/>
          </w:tcPr>
          <w:p w14:paraId="3D16C4B2" w14:textId="283DC3E0" w:rsidR="008E11A9" w:rsidRPr="007928AE" w:rsidRDefault="008E11A9" w:rsidP="008E11A9">
            <w:pPr>
              <w:spacing w:line="240" w:lineRule="auto"/>
              <w:jc w:val="center"/>
              <w:rPr>
                <w:rFonts w:ascii="黑体" w:eastAsia="黑体" w:hAnsi="黑体"/>
                <w:sz w:val="18"/>
                <w:szCs w:val="18"/>
              </w:rPr>
            </w:pPr>
            <w:r w:rsidRPr="007928AE">
              <w:rPr>
                <w:rFonts w:ascii="黑体" w:eastAsia="黑体" w:hAnsi="黑体" w:cs="宋体"/>
                <w:sz w:val="18"/>
                <w:szCs w:val="18"/>
              </w:rPr>
              <w:t>恒定湿热</w:t>
            </w:r>
          </w:p>
        </w:tc>
        <w:tc>
          <w:tcPr>
            <w:tcW w:w="704" w:type="pct"/>
            <w:shd w:val="clear" w:color="auto" w:fill="auto"/>
            <w:vAlign w:val="center"/>
          </w:tcPr>
          <w:p w14:paraId="2D84B137" w14:textId="6BEC6927" w:rsidR="008E11A9" w:rsidRPr="007928AE" w:rsidRDefault="008E11A9" w:rsidP="008E11A9">
            <w:pPr>
              <w:spacing w:line="240" w:lineRule="auto"/>
              <w:jc w:val="center"/>
              <w:rPr>
                <w:rFonts w:ascii="黑体" w:eastAsia="黑体" w:hAnsi="黑体"/>
                <w:sz w:val="18"/>
                <w:szCs w:val="18"/>
              </w:rPr>
            </w:pPr>
          </w:p>
        </w:tc>
        <w:tc>
          <w:tcPr>
            <w:tcW w:w="658" w:type="pct"/>
            <w:shd w:val="clear" w:color="auto" w:fill="auto"/>
            <w:vAlign w:val="center"/>
          </w:tcPr>
          <w:p w14:paraId="568F4892" w14:textId="20CFE461" w:rsidR="008E11A9" w:rsidRPr="007928AE" w:rsidRDefault="008E11A9" w:rsidP="008E11A9">
            <w:pPr>
              <w:spacing w:line="240" w:lineRule="auto"/>
              <w:jc w:val="center"/>
              <w:rPr>
                <w:rFonts w:ascii="黑体" w:eastAsia="黑体" w:hAnsi="黑体"/>
                <w:sz w:val="18"/>
                <w:szCs w:val="18"/>
              </w:rPr>
            </w:pPr>
          </w:p>
        </w:tc>
        <w:tc>
          <w:tcPr>
            <w:tcW w:w="834" w:type="pct"/>
            <w:shd w:val="clear" w:color="auto" w:fill="auto"/>
          </w:tcPr>
          <w:p w14:paraId="51DFEEB7" w14:textId="7485F039" w:rsidR="008E11A9" w:rsidRPr="007928AE" w:rsidRDefault="008E11A9" w:rsidP="008E11A9">
            <w:pPr>
              <w:spacing w:line="240" w:lineRule="auto"/>
              <w:jc w:val="center"/>
              <w:rPr>
                <w:rFonts w:ascii="黑体" w:eastAsia="黑体" w:hAnsi="黑体"/>
                <w:sz w:val="18"/>
                <w:szCs w:val="18"/>
              </w:rPr>
            </w:pPr>
            <w:r w:rsidRPr="0060791D">
              <w:rPr>
                <w:rFonts w:ascii="黑体" w:eastAsia="黑体" w:hAnsi="黑体" w:cs="宋体"/>
                <w:sz w:val="18"/>
                <w:szCs w:val="18"/>
              </w:rPr>
              <w:t>-</w:t>
            </w:r>
          </w:p>
        </w:tc>
        <w:tc>
          <w:tcPr>
            <w:tcW w:w="831" w:type="pct"/>
            <w:shd w:val="clear" w:color="auto" w:fill="auto"/>
          </w:tcPr>
          <w:p w14:paraId="16D5CEFB" w14:textId="56057782" w:rsidR="008E11A9" w:rsidRPr="007928AE" w:rsidRDefault="008E11A9" w:rsidP="008E11A9">
            <w:pPr>
              <w:spacing w:line="240" w:lineRule="auto"/>
              <w:jc w:val="center"/>
              <w:rPr>
                <w:rFonts w:ascii="黑体" w:eastAsia="黑体" w:hAnsi="黑体"/>
                <w:sz w:val="18"/>
                <w:szCs w:val="18"/>
              </w:rPr>
            </w:pPr>
            <w:r w:rsidRPr="00AB381A">
              <w:rPr>
                <w:rFonts w:ascii="黑体" w:eastAsia="黑体" w:hAnsi="黑体" w:cs="Arial"/>
                <w:sz w:val="18"/>
                <w:szCs w:val="18"/>
              </w:rPr>
              <w:t>√</w:t>
            </w:r>
          </w:p>
        </w:tc>
      </w:tr>
      <w:tr w:rsidR="008E11A9" w:rsidRPr="00B367A1" w14:paraId="4FBF84E2" w14:textId="77777777" w:rsidTr="008E11A9">
        <w:trPr>
          <w:trHeight w:val="227"/>
        </w:trPr>
        <w:tc>
          <w:tcPr>
            <w:tcW w:w="342" w:type="pct"/>
            <w:vMerge w:val="restart"/>
            <w:shd w:val="clear" w:color="auto" w:fill="auto"/>
            <w:vAlign w:val="center"/>
          </w:tcPr>
          <w:p w14:paraId="251B3D70" w14:textId="0A5B5036" w:rsidR="008E11A9" w:rsidRPr="007928AE" w:rsidRDefault="008E11A9" w:rsidP="008E11A9">
            <w:pPr>
              <w:spacing w:line="240" w:lineRule="auto"/>
              <w:jc w:val="center"/>
              <w:rPr>
                <w:rFonts w:ascii="黑体" w:eastAsia="黑体" w:hAnsi="黑体" w:cs="宋体"/>
                <w:sz w:val="18"/>
                <w:szCs w:val="18"/>
              </w:rPr>
            </w:pPr>
            <w:r>
              <w:rPr>
                <w:rFonts w:ascii="黑体" w:eastAsia="黑体" w:hAnsi="黑体" w:cs="宋体"/>
                <w:sz w:val="18"/>
                <w:szCs w:val="18"/>
              </w:rPr>
              <w:t>5</w:t>
            </w:r>
          </w:p>
        </w:tc>
        <w:tc>
          <w:tcPr>
            <w:tcW w:w="537" w:type="pct"/>
            <w:vMerge w:val="restart"/>
            <w:shd w:val="clear" w:color="auto" w:fill="auto"/>
            <w:vAlign w:val="center"/>
          </w:tcPr>
          <w:p w14:paraId="2110CAB4" w14:textId="1DC670E3" w:rsidR="008E11A9" w:rsidRPr="007928AE" w:rsidRDefault="008E11A9" w:rsidP="008E11A9">
            <w:pPr>
              <w:spacing w:line="240" w:lineRule="auto"/>
              <w:jc w:val="center"/>
              <w:rPr>
                <w:rFonts w:ascii="黑体" w:eastAsia="黑体" w:hAnsi="黑体" w:cs="宋体"/>
                <w:sz w:val="18"/>
                <w:szCs w:val="18"/>
              </w:rPr>
            </w:pPr>
            <w:r>
              <w:rPr>
                <w:rFonts w:ascii="黑体" w:eastAsia="黑体" w:hAnsi="黑体" w:cs="宋体" w:hint="eastAsia"/>
                <w:sz w:val="18"/>
                <w:szCs w:val="18"/>
              </w:rPr>
              <w:t>安全要求</w:t>
            </w:r>
          </w:p>
        </w:tc>
        <w:tc>
          <w:tcPr>
            <w:tcW w:w="1094" w:type="pct"/>
            <w:shd w:val="clear" w:color="auto" w:fill="auto"/>
            <w:vAlign w:val="center"/>
          </w:tcPr>
          <w:p w14:paraId="630EE9BA" w14:textId="2F065DF6" w:rsidR="008E11A9" w:rsidRPr="007928AE" w:rsidRDefault="008E11A9" w:rsidP="008E11A9">
            <w:pPr>
              <w:spacing w:line="240" w:lineRule="auto"/>
              <w:jc w:val="center"/>
              <w:rPr>
                <w:rFonts w:ascii="黑体" w:eastAsia="黑体" w:hAnsi="黑体" w:cs="宋体"/>
                <w:sz w:val="18"/>
                <w:szCs w:val="18"/>
              </w:rPr>
            </w:pPr>
            <w:r>
              <w:rPr>
                <w:rFonts w:ascii="黑体" w:eastAsia="黑体" w:hAnsi="黑体" w:cs="宋体" w:hint="eastAsia"/>
                <w:sz w:val="18"/>
                <w:szCs w:val="18"/>
              </w:rPr>
              <w:t>摄像头部件</w:t>
            </w:r>
            <w:r w:rsidRPr="007928AE">
              <w:rPr>
                <w:rFonts w:ascii="黑体" w:eastAsia="黑体" w:hAnsi="黑体" w:cs="宋体"/>
                <w:sz w:val="18"/>
                <w:szCs w:val="18"/>
              </w:rPr>
              <w:t>防护等级</w:t>
            </w:r>
          </w:p>
        </w:tc>
        <w:tc>
          <w:tcPr>
            <w:tcW w:w="704" w:type="pct"/>
            <w:shd w:val="clear" w:color="auto" w:fill="auto"/>
            <w:vAlign w:val="center"/>
          </w:tcPr>
          <w:p w14:paraId="1C3D2D24" w14:textId="3B69C09C" w:rsidR="008E11A9" w:rsidRPr="007928AE" w:rsidRDefault="008E11A9" w:rsidP="008E11A9">
            <w:pPr>
              <w:spacing w:line="240" w:lineRule="auto"/>
              <w:jc w:val="center"/>
              <w:rPr>
                <w:rFonts w:ascii="黑体" w:eastAsia="黑体" w:hAnsi="黑体" w:cs="宋体"/>
                <w:sz w:val="18"/>
                <w:szCs w:val="18"/>
              </w:rPr>
            </w:pPr>
          </w:p>
        </w:tc>
        <w:tc>
          <w:tcPr>
            <w:tcW w:w="658" w:type="pct"/>
            <w:shd w:val="clear" w:color="auto" w:fill="auto"/>
            <w:vAlign w:val="center"/>
          </w:tcPr>
          <w:p w14:paraId="71F97812" w14:textId="77777777" w:rsidR="008E11A9" w:rsidRPr="007928AE" w:rsidRDefault="008E11A9" w:rsidP="008E11A9">
            <w:pPr>
              <w:spacing w:line="240" w:lineRule="auto"/>
              <w:jc w:val="center"/>
              <w:rPr>
                <w:rFonts w:ascii="黑体" w:eastAsia="黑体" w:hAnsi="黑体" w:cs="宋体"/>
                <w:sz w:val="18"/>
                <w:szCs w:val="18"/>
              </w:rPr>
            </w:pPr>
          </w:p>
        </w:tc>
        <w:tc>
          <w:tcPr>
            <w:tcW w:w="834" w:type="pct"/>
            <w:shd w:val="clear" w:color="auto" w:fill="auto"/>
            <w:vAlign w:val="center"/>
          </w:tcPr>
          <w:p w14:paraId="0A803B03" w14:textId="727AE58B" w:rsidR="008E11A9" w:rsidRPr="007928AE" w:rsidRDefault="008E11A9" w:rsidP="008E11A9">
            <w:pPr>
              <w:spacing w:line="240" w:lineRule="auto"/>
              <w:jc w:val="center"/>
              <w:rPr>
                <w:rFonts w:ascii="黑体" w:eastAsia="黑体" w:hAnsi="黑体" w:cs="Arial"/>
                <w:sz w:val="18"/>
                <w:szCs w:val="18"/>
              </w:rPr>
            </w:pPr>
            <w:r w:rsidRPr="007928AE">
              <w:rPr>
                <w:rFonts w:ascii="黑体" w:eastAsia="黑体" w:hAnsi="黑体" w:cs="宋体"/>
                <w:sz w:val="18"/>
                <w:szCs w:val="18"/>
              </w:rPr>
              <w:t>-</w:t>
            </w:r>
          </w:p>
        </w:tc>
        <w:tc>
          <w:tcPr>
            <w:tcW w:w="831" w:type="pct"/>
            <w:shd w:val="clear" w:color="auto" w:fill="auto"/>
          </w:tcPr>
          <w:p w14:paraId="746487ED" w14:textId="2AC692FD" w:rsidR="008E11A9" w:rsidRPr="007928AE" w:rsidRDefault="008E11A9" w:rsidP="008E11A9">
            <w:pPr>
              <w:spacing w:line="240" w:lineRule="auto"/>
              <w:jc w:val="center"/>
              <w:rPr>
                <w:rFonts w:ascii="黑体" w:eastAsia="黑体" w:hAnsi="黑体" w:cs="宋体"/>
                <w:sz w:val="18"/>
                <w:szCs w:val="18"/>
              </w:rPr>
            </w:pPr>
            <w:r w:rsidRPr="00AB381A">
              <w:rPr>
                <w:rFonts w:ascii="黑体" w:eastAsia="黑体" w:hAnsi="黑体" w:cs="Arial"/>
                <w:sz w:val="18"/>
                <w:szCs w:val="18"/>
              </w:rPr>
              <w:t>√</w:t>
            </w:r>
          </w:p>
        </w:tc>
      </w:tr>
      <w:tr w:rsidR="008E11A9" w:rsidRPr="00B367A1" w14:paraId="3579A34C" w14:textId="77777777" w:rsidTr="008E11A9">
        <w:trPr>
          <w:trHeight w:val="227"/>
        </w:trPr>
        <w:tc>
          <w:tcPr>
            <w:tcW w:w="342" w:type="pct"/>
            <w:vMerge/>
            <w:shd w:val="clear" w:color="auto" w:fill="auto"/>
            <w:vAlign w:val="center"/>
          </w:tcPr>
          <w:p w14:paraId="26C89107" w14:textId="084A4D8B" w:rsidR="008E11A9" w:rsidRPr="007928AE" w:rsidRDefault="008E11A9" w:rsidP="008E11A9">
            <w:pPr>
              <w:spacing w:line="240" w:lineRule="auto"/>
              <w:jc w:val="center"/>
              <w:rPr>
                <w:rFonts w:ascii="黑体" w:eastAsia="黑体" w:hAnsi="黑体"/>
                <w:sz w:val="18"/>
                <w:szCs w:val="18"/>
              </w:rPr>
            </w:pPr>
          </w:p>
        </w:tc>
        <w:tc>
          <w:tcPr>
            <w:tcW w:w="537" w:type="pct"/>
            <w:vMerge/>
            <w:shd w:val="clear" w:color="auto" w:fill="auto"/>
            <w:vAlign w:val="center"/>
          </w:tcPr>
          <w:p w14:paraId="77707003" w14:textId="644073E1" w:rsidR="008E11A9" w:rsidRPr="007928AE" w:rsidRDefault="008E11A9" w:rsidP="008E11A9">
            <w:pPr>
              <w:spacing w:line="240" w:lineRule="auto"/>
              <w:jc w:val="center"/>
              <w:rPr>
                <w:rFonts w:ascii="黑体" w:eastAsia="黑体" w:hAnsi="黑体"/>
                <w:sz w:val="18"/>
                <w:szCs w:val="18"/>
              </w:rPr>
            </w:pPr>
          </w:p>
        </w:tc>
        <w:tc>
          <w:tcPr>
            <w:tcW w:w="1094" w:type="pct"/>
            <w:shd w:val="clear" w:color="auto" w:fill="auto"/>
            <w:vAlign w:val="center"/>
          </w:tcPr>
          <w:p w14:paraId="523B1EB9" w14:textId="224F7711" w:rsidR="008E11A9" w:rsidRPr="007928AE" w:rsidRDefault="008E11A9" w:rsidP="008E11A9">
            <w:pPr>
              <w:spacing w:line="240" w:lineRule="auto"/>
              <w:jc w:val="center"/>
              <w:rPr>
                <w:rFonts w:ascii="黑体" w:eastAsia="黑体" w:hAnsi="黑体"/>
                <w:sz w:val="18"/>
                <w:szCs w:val="18"/>
              </w:rPr>
            </w:pPr>
            <w:r w:rsidRPr="007928AE">
              <w:rPr>
                <w:rFonts w:ascii="黑体" w:eastAsia="黑体" w:hAnsi="黑体" w:cs="宋体"/>
                <w:sz w:val="18"/>
                <w:szCs w:val="18"/>
              </w:rPr>
              <w:t>静电放电抗扰度要求</w:t>
            </w:r>
          </w:p>
        </w:tc>
        <w:tc>
          <w:tcPr>
            <w:tcW w:w="704" w:type="pct"/>
            <w:shd w:val="clear" w:color="auto" w:fill="auto"/>
            <w:vAlign w:val="center"/>
          </w:tcPr>
          <w:p w14:paraId="2F862551" w14:textId="678ADB0D" w:rsidR="008E11A9" w:rsidRPr="007928AE" w:rsidRDefault="008E11A9" w:rsidP="008E11A9">
            <w:pPr>
              <w:spacing w:line="240" w:lineRule="auto"/>
              <w:jc w:val="center"/>
              <w:rPr>
                <w:rFonts w:ascii="黑体" w:eastAsia="黑体" w:hAnsi="黑体"/>
                <w:sz w:val="18"/>
                <w:szCs w:val="18"/>
              </w:rPr>
            </w:pPr>
          </w:p>
        </w:tc>
        <w:tc>
          <w:tcPr>
            <w:tcW w:w="658" w:type="pct"/>
            <w:shd w:val="clear" w:color="auto" w:fill="auto"/>
            <w:vAlign w:val="center"/>
          </w:tcPr>
          <w:p w14:paraId="48526293" w14:textId="62792A6A" w:rsidR="008E11A9" w:rsidRPr="007928AE" w:rsidRDefault="008E11A9" w:rsidP="008E11A9">
            <w:pPr>
              <w:spacing w:line="240" w:lineRule="auto"/>
              <w:jc w:val="center"/>
              <w:rPr>
                <w:rFonts w:ascii="黑体" w:eastAsia="黑体" w:hAnsi="黑体"/>
                <w:sz w:val="18"/>
                <w:szCs w:val="18"/>
              </w:rPr>
            </w:pPr>
          </w:p>
        </w:tc>
        <w:tc>
          <w:tcPr>
            <w:tcW w:w="834" w:type="pct"/>
            <w:shd w:val="clear" w:color="auto" w:fill="auto"/>
            <w:vAlign w:val="center"/>
          </w:tcPr>
          <w:p w14:paraId="1B9C8C8D" w14:textId="51F350E9" w:rsidR="008E11A9" w:rsidRPr="007928AE" w:rsidRDefault="008E11A9" w:rsidP="008E11A9">
            <w:pPr>
              <w:spacing w:line="240" w:lineRule="auto"/>
              <w:jc w:val="center"/>
              <w:rPr>
                <w:rFonts w:ascii="黑体" w:eastAsia="黑体" w:hAnsi="黑体"/>
                <w:sz w:val="18"/>
                <w:szCs w:val="18"/>
              </w:rPr>
            </w:pPr>
            <w:r w:rsidRPr="007928AE">
              <w:rPr>
                <w:rFonts w:ascii="黑体" w:eastAsia="黑体" w:hAnsi="黑体" w:cs="宋体"/>
                <w:sz w:val="18"/>
                <w:szCs w:val="18"/>
              </w:rPr>
              <w:t>-</w:t>
            </w:r>
          </w:p>
        </w:tc>
        <w:tc>
          <w:tcPr>
            <w:tcW w:w="831" w:type="pct"/>
            <w:shd w:val="clear" w:color="auto" w:fill="auto"/>
          </w:tcPr>
          <w:p w14:paraId="5FC8CD52" w14:textId="228158F6" w:rsidR="008E11A9" w:rsidRPr="007928AE" w:rsidRDefault="008E11A9" w:rsidP="008E11A9">
            <w:pPr>
              <w:spacing w:line="240" w:lineRule="auto"/>
              <w:jc w:val="center"/>
              <w:rPr>
                <w:rFonts w:ascii="黑体" w:eastAsia="黑体" w:hAnsi="黑体"/>
                <w:sz w:val="18"/>
                <w:szCs w:val="18"/>
              </w:rPr>
            </w:pPr>
            <w:r w:rsidRPr="00AB381A">
              <w:rPr>
                <w:rFonts w:ascii="黑体" w:eastAsia="黑体" w:hAnsi="黑体" w:cs="Arial"/>
                <w:sz w:val="18"/>
                <w:szCs w:val="18"/>
              </w:rPr>
              <w:t>√</w:t>
            </w:r>
          </w:p>
        </w:tc>
      </w:tr>
    </w:tbl>
    <w:p w14:paraId="6AF079E0" w14:textId="3C65064A" w:rsidR="0016793C" w:rsidRPr="00B367A1" w:rsidRDefault="0016793C" w:rsidP="0016793C">
      <w:pPr>
        <w:pStyle w:val="affe"/>
        <w:spacing w:before="120" w:after="120"/>
      </w:pPr>
      <w:r w:rsidRPr="00B367A1">
        <w:rPr>
          <w:rFonts w:hint="eastAsia"/>
        </w:rPr>
        <w:t>判定规则</w:t>
      </w:r>
    </w:p>
    <w:p w14:paraId="6BB842B4" w14:textId="48ADA155" w:rsidR="0016793C" w:rsidRPr="00B367A1" w:rsidRDefault="0016793C" w:rsidP="0016793C">
      <w:pPr>
        <w:pStyle w:val="afffffffff6"/>
      </w:pPr>
      <w:r w:rsidRPr="00B367A1">
        <w:t>出厂检验项目全部合格则判定该产品合格；若出现1项不合格，则判</w:t>
      </w:r>
      <w:r w:rsidRPr="00B367A1">
        <w:rPr>
          <w:rFonts w:hint="eastAsia"/>
        </w:rPr>
        <w:t>定</w:t>
      </w:r>
      <w:r w:rsidRPr="00B367A1">
        <w:t>该产品不合格。</w:t>
      </w:r>
    </w:p>
    <w:p w14:paraId="3A44D1A6" w14:textId="6D2CE240" w:rsidR="0016793C" w:rsidRPr="00B367A1" w:rsidRDefault="0016793C" w:rsidP="0016793C">
      <w:pPr>
        <w:pStyle w:val="afffffffff6"/>
      </w:pPr>
      <w:r w:rsidRPr="00B367A1">
        <w:rPr>
          <w:rFonts w:hint="eastAsia"/>
        </w:rPr>
        <w:t>型式</w:t>
      </w:r>
      <w:r w:rsidRPr="00B367A1">
        <w:t>检验项目全部合格则判定该产品合格；若出现1项不合格，则判</w:t>
      </w:r>
      <w:r w:rsidRPr="00B367A1">
        <w:rPr>
          <w:rFonts w:hint="eastAsia"/>
        </w:rPr>
        <w:t>定</w:t>
      </w:r>
      <w:r w:rsidRPr="00B367A1">
        <w:t>该产品不合格。</w:t>
      </w:r>
    </w:p>
    <w:p w14:paraId="254B86B5" w14:textId="77777777" w:rsidR="00F10567" w:rsidRPr="00B367A1" w:rsidRDefault="00F10567" w:rsidP="0016793C">
      <w:pPr>
        <w:pStyle w:val="affc"/>
        <w:spacing w:before="240" w:after="240"/>
      </w:pPr>
      <w:bookmarkStart w:id="70" w:name="_Toc11888"/>
      <w:bookmarkStart w:id="71" w:name="_Toc126755048"/>
      <w:bookmarkStart w:id="72" w:name="_Toc126756346"/>
      <w:r w:rsidRPr="00B367A1">
        <w:t>标志、包装、运输和储存</w:t>
      </w:r>
      <w:bookmarkEnd w:id="70"/>
      <w:bookmarkEnd w:id="71"/>
      <w:bookmarkEnd w:id="72"/>
    </w:p>
    <w:p w14:paraId="5D7BA066" w14:textId="77777777" w:rsidR="00F10567" w:rsidRPr="00B367A1" w:rsidRDefault="00F10567" w:rsidP="0016793C">
      <w:pPr>
        <w:pStyle w:val="affd"/>
        <w:spacing w:before="120" w:after="120"/>
      </w:pPr>
      <w:bookmarkStart w:id="73" w:name="_Toc11889"/>
      <w:r w:rsidRPr="00B367A1">
        <w:t>标志</w:t>
      </w:r>
      <w:bookmarkEnd w:id="73"/>
    </w:p>
    <w:p w14:paraId="2EA6A5B7" w14:textId="30FE661B" w:rsidR="00F10567" w:rsidRPr="00B367A1" w:rsidRDefault="00F10567" w:rsidP="0016793C">
      <w:pPr>
        <w:pStyle w:val="afffffa"/>
        <w:ind w:firstLine="420"/>
      </w:pPr>
      <w:r w:rsidRPr="00B367A1">
        <w:t>产品标志应包括：产品名称、产品型号、出厂编号、生产厂名等信息。包装箱上应包括：产品名称、产品型号、批次等信息。</w:t>
      </w:r>
    </w:p>
    <w:p w14:paraId="4A302E2E" w14:textId="77777777" w:rsidR="00F10567" w:rsidRPr="00B367A1" w:rsidRDefault="00F10567" w:rsidP="0016793C">
      <w:pPr>
        <w:pStyle w:val="affd"/>
        <w:spacing w:before="120" w:after="120"/>
      </w:pPr>
      <w:bookmarkStart w:id="74" w:name="_Toc11890"/>
      <w:r w:rsidRPr="00B367A1">
        <w:t>包装</w:t>
      </w:r>
      <w:bookmarkEnd w:id="74"/>
    </w:p>
    <w:p w14:paraId="06D489C8" w14:textId="77777777" w:rsidR="00D60C44" w:rsidRPr="00B367A1" w:rsidRDefault="00F10567" w:rsidP="0016793C">
      <w:pPr>
        <w:pStyle w:val="afffffa"/>
        <w:ind w:firstLine="420"/>
      </w:pPr>
      <w:r w:rsidRPr="00B367A1">
        <w:t>包装箱上的包装储运标志应符合GB/T 191的规定，产品在包装过程中，箱内物品应平置轻放，并有防震发泡塑料，包装箱内应有产品合格证明、安装说明，泊位安装表等。</w:t>
      </w:r>
      <w:bookmarkStart w:id="75" w:name="_Toc11891"/>
    </w:p>
    <w:p w14:paraId="01270F9A" w14:textId="78379177" w:rsidR="00F10567" w:rsidRPr="00B367A1" w:rsidRDefault="00F10567" w:rsidP="00D60C44">
      <w:pPr>
        <w:pStyle w:val="affd"/>
        <w:spacing w:before="120" w:after="120"/>
      </w:pPr>
      <w:r w:rsidRPr="00B367A1">
        <w:t>运输</w:t>
      </w:r>
      <w:bookmarkEnd w:id="75"/>
    </w:p>
    <w:p w14:paraId="528E2777" w14:textId="77777777" w:rsidR="00F10567" w:rsidRPr="00B367A1" w:rsidRDefault="00F10567" w:rsidP="00D60C44">
      <w:pPr>
        <w:pStyle w:val="afffffa"/>
        <w:ind w:firstLine="420"/>
      </w:pPr>
      <w:r w:rsidRPr="00B367A1">
        <w:t>产品运输在包装完好的情况下进行。长途运输时，产品不得放在敞篷车厢，中转时不得 存放在露天仓库中。在运输过程中不允许和易燃、易爆、易腐蚀的物品同车装运。应注意防雨、防尘及机械损伤。</w:t>
      </w:r>
    </w:p>
    <w:p w14:paraId="328CD3A1" w14:textId="77777777" w:rsidR="00F10567" w:rsidRPr="00B367A1" w:rsidRDefault="00F10567" w:rsidP="0016793C">
      <w:pPr>
        <w:pStyle w:val="affd"/>
        <w:spacing w:before="120" w:after="120"/>
      </w:pPr>
      <w:bookmarkStart w:id="76" w:name="_Toc11892"/>
      <w:r w:rsidRPr="00B367A1">
        <w:t>储存</w:t>
      </w:r>
      <w:bookmarkEnd w:id="76"/>
    </w:p>
    <w:p w14:paraId="06E948A0" w14:textId="540BFD9C" w:rsidR="00F10567" w:rsidRPr="00B367A1" w:rsidRDefault="00F10567" w:rsidP="00D60C44">
      <w:pPr>
        <w:pStyle w:val="afffffa"/>
        <w:ind w:firstLine="420"/>
      </w:pPr>
      <w:r w:rsidRPr="00B367A1">
        <w:t>产品应贮存于通风、干燥、无酸碱及腐蚀性气体的仓库中，周围应无强烈的机械振动及强磁场作用，避免火源靠近。</w:t>
      </w:r>
    </w:p>
    <w:p w14:paraId="6B0D31BF" w14:textId="007452B5" w:rsidR="00073F01" w:rsidRPr="00B367A1" w:rsidRDefault="00073F01" w:rsidP="00073F01">
      <w:pPr>
        <w:pStyle w:val="affc"/>
        <w:spacing w:before="240" w:after="240"/>
      </w:pPr>
      <w:bookmarkStart w:id="77" w:name="_Toc126755049"/>
      <w:bookmarkStart w:id="78" w:name="_Toc126756347"/>
      <w:r w:rsidRPr="00B367A1">
        <w:rPr>
          <w:rFonts w:hint="eastAsia"/>
        </w:rPr>
        <w:t>质量承诺</w:t>
      </w:r>
      <w:bookmarkEnd w:id="77"/>
      <w:bookmarkEnd w:id="78"/>
    </w:p>
    <w:p w14:paraId="32038D6D" w14:textId="5E4A554E" w:rsidR="00903F15" w:rsidRPr="00B367A1" w:rsidRDefault="00903F15" w:rsidP="00903F15">
      <w:pPr>
        <w:pStyle w:val="afffffffff7"/>
      </w:pPr>
      <w:r w:rsidRPr="00B367A1">
        <w:rPr>
          <w:rFonts w:hint="eastAsia"/>
        </w:rPr>
        <w:t>自本产品销售之日起</w:t>
      </w:r>
      <w:r w:rsidRPr="00B367A1">
        <w:t>1</w:t>
      </w:r>
      <w:r w:rsidRPr="00B367A1">
        <w:rPr>
          <w:rFonts w:hint="eastAsia"/>
        </w:rPr>
        <w:t>年内，若产品出现质量问题，无偿更换产品。</w:t>
      </w:r>
    </w:p>
    <w:p w14:paraId="0995A972" w14:textId="23B61C2B" w:rsidR="00446AA1" w:rsidRDefault="00903F15" w:rsidP="00903F15">
      <w:pPr>
        <w:pStyle w:val="afffffffff7"/>
        <w:rPr>
          <w:rFonts w:hint="eastAsia"/>
        </w:rPr>
      </w:pPr>
      <w:r w:rsidRPr="00B367A1">
        <w:rPr>
          <w:rFonts w:hint="eastAsia"/>
        </w:rPr>
        <w:t>在接到客户质量投诉时，制造商应在24 h内响应，48 h内提出解决方案。</w:t>
      </w:r>
    </w:p>
    <w:p w14:paraId="1C635333" w14:textId="0FDF2C5E" w:rsidR="004D61F1" w:rsidRPr="00B367A1" w:rsidRDefault="004D61F1" w:rsidP="004D61F1">
      <w:pPr>
        <w:pStyle w:val="afffffa"/>
        <w:ind w:firstLineChars="0" w:firstLine="0"/>
        <w:jc w:val="center"/>
      </w:pPr>
      <w:bookmarkStart w:id="79" w:name="BookMark8"/>
      <w:bookmarkEnd w:id="22"/>
      <w:r>
        <w:rPr>
          <w:noProof/>
        </w:rPr>
        <w:drawing>
          <wp:inline distT="0" distB="0" distL="0" distR="0" wp14:anchorId="7FB5D32F" wp14:editId="3CF220E3">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9"/>
    </w:p>
    <w:sectPr w:rsidR="004D61F1" w:rsidRPr="00B367A1">
      <w:pgSz w:w="11906" w:h="16838"/>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15572" w14:textId="77777777" w:rsidR="005F5460" w:rsidRDefault="005F5460">
      <w:pPr>
        <w:spacing w:line="240" w:lineRule="auto"/>
      </w:pPr>
      <w:r>
        <w:separator/>
      </w:r>
    </w:p>
  </w:endnote>
  <w:endnote w:type="continuationSeparator" w:id="0">
    <w:p w14:paraId="576AF7DB" w14:textId="77777777" w:rsidR="005F5460" w:rsidRDefault="005F54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6D6BD" w14:textId="77777777" w:rsidR="00837C24" w:rsidRDefault="007C7947">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DC5A" w14:textId="77777777" w:rsidR="00C86AD8" w:rsidRDefault="00C86AD8">
    <w:pPr>
      <w:pStyle w:val="aff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0372" w14:textId="77777777" w:rsidR="00837C24" w:rsidRDefault="00837C24">
    <w:pPr>
      <w:pStyle w:val="affff0"/>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2CC88" w14:textId="77777777" w:rsidR="00837C24" w:rsidRDefault="007C7947">
    <w:pPr>
      <w:pStyle w:val="afffff7"/>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41658" w14:textId="77777777" w:rsidR="005F5460" w:rsidRDefault="005F5460">
      <w:pPr>
        <w:spacing w:line="240" w:lineRule="auto"/>
      </w:pPr>
      <w:r>
        <w:separator/>
      </w:r>
    </w:p>
  </w:footnote>
  <w:footnote w:type="continuationSeparator" w:id="0">
    <w:p w14:paraId="39990DD8" w14:textId="77777777" w:rsidR="005F5460" w:rsidRDefault="005F54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3490E" w14:textId="77777777" w:rsidR="00C86AD8" w:rsidRDefault="00C86AD8">
    <w:pPr>
      <w:pStyle w:val="aff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709D" w14:textId="77777777" w:rsidR="00837C24" w:rsidRDefault="007C7947">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870DB" w14:textId="77777777" w:rsidR="00837C24" w:rsidRDefault="00837C24">
    <w:pPr>
      <w:pStyle w:val="affff2"/>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F53EB" w14:textId="77777777" w:rsidR="00837C24" w:rsidRDefault="007C7947">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T/ZZB XXXX—XXXX     </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9641" w14:textId="58C9F812" w:rsidR="00837C24" w:rsidRDefault="007C7947">
    <w:pPr>
      <w:pStyle w:val="affffff"/>
    </w:pPr>
    <w:r>
      <w:fldChar w:fldCharType="begin"/>
    </w:r>
    <w:r>
      <w:instrText xml:space="preserve"> STYLEREF  标准文件_文件编号  \* MERGEFORMAT </w:instrText>
    </w:r>
    <w:r>
      <w:fldChar w:fldCharType="separate"/>
    </w:r>
    <w:r w:rsidR="00ED7E6B">
      <w:rPr>
        <w:noProof/>
      </w:rPr>
      <w:t>T/ZZB XXXX</w:t>
    </w:r>
    <w:r w:rsidR="00ED7E6B">
      <w:rPr>
        <w:noProof/>
      </w:rPr>
      <w:t>—</w:t>
    </w:r>
    <w:r w:rsidR="00ED7E6B">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851"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909654187">
    <w:abstractNumId w:val="0"/>
  </w:num>
  <w:num w:numId="2" w16cid:durableId="1740522252">
    <w:abstractNumId w:val="28"/>
  </w:num>
  <w:num w:numId="3" w16cid:durableId="85931913">
    <w:abstractNumId w:val="5"/>
  </w:num>
  <w:num w:numId="4" w16cid:durableId="1603952803">
    <w:abstractNumId w:val="24"/>
  </w:num>
  <w:num w:numId="5" w16cid:durableId="1288971428">
    <w:abstractNumId w:val="19"/>
  </w:num>
  <w:num w:numId="6" w16cid:durableId="849218252">
    <w:abstractNumId w:val="14"/>
  </w:num>
  <w:num w:numId="7" w16cid:durableId="1267424525">
    <w:abstractNumId w:val="8"/>
  </w:num>
  <w:num w:numId="8" w16cid:durableId="2118215300">
    <w:abstractNumId w:val="3"/>
  </w:num>
  <w:num w:numId="9" w16cid:durableId="101732701">
    <w:abstractNumId w:val="9"/>
  </w:num>
  <w:num w:numId="10" w16cid:durableId="275672295">
    <w:abstractNumId w:val="17"/>
  </w:num>
  <w:num w:numId="11" w16cid:durableId="550926733">
    <w:abstractNumId w:val="26"/>
  </w:num>
  <w:num w:numId="12" w16cid:durableId="1504273185">
    <w:abstractNumId w:val="12"/>
  </w:num>
  <w:num w:numId="13" w16cid:durableId="667026173">
    <w:abstractNumId w:val="13"/>
  </w:num>
  <w:num w:numId="14" w16cid:durableId="756899003">
    <w:abstractNumId w:val="7"/>
  </w:num>
  <w:num w:numId="15" w16cid:durableId="67383026">
    <w:abstractNumId w:val="20"/>
  </w:num>
  <w:num w:numId="16" w16cid:durableId="129326590">
    <w:abstractNumId w:val="22"/>
  </w:num>
  <w:num w:numId="17" w16cid:durableId="1734618816">
    <w:abstractNumId w:val="18"/>
  </w:num>
  <w:num w:numId="18" w16cid:durableId="2088529836">
    <w:abstractNumId w:val="30"/>
  </w:num>
  <w:num w:numId="19" w16cid:durableId="829712985">
    <w:abstractNumId w:val="16"/>
  </w:num>
  <w:num w:numId="20" w16cid:durableId="839586731">
    <w:abstractNumId w:val="1"/>
  </w:num>
  <w:num w:numId="21" w16cid:durableId="1135295878">
    <w:abstractNumId w:val="11"/>
  </w:num>
  <w:num w:numId="22" w16cid:durableId="600912692">
    <w:abstractNumId w:val="31"/>
  </w:num>
  <w:num w:numId="23" w16cid:durableId="1211696159">
    <w:abstractNumId w:val="21"/>
  </w:num>
  <w:num w:numId="24" w16cid:durableId="1287586693">
    <w:abstractNumId w:val="6"/>
  </w:num>
  <w:num w:numId="25" w16cid:durableId="278075455">
    <w:abstractNumId w:val="27"/>
  </w:num>
  <w:num w:numId="26" w16cid:durableId="1250693416">
    <w:abstractNumId w:val="29"/>
  </w:num>
  <w:num w:numId="27" w16cid:durableId="1459880739">
    <w:abstractNumId w:val="2"/>
  </w:num>
  <w:num w:numId="28" w16cid:durableId="1652754649">
    <w:abstractNumId w:val="4"/>
  </w:num>
  <w:num w:numId="29" w16cid:durableId="211040574">
    <w:abstractNumId w:val="15"/>
  </w:num>
  <w:num w:numId="30" w16cid:durableId="1841919230">
    <w:abstractNumId w:val="25"/>
  </w:num>
  <w:num w:numId="31" w16cid:durableId="247889499">
    <w:abstractNumId w:val="23"/>
  </w:num>
  <w:num w:numId="32" w16cid:durableId="8526432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12002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51500964">
    <w:abstractNumId w:val="10"/>
  </w:num>
  <w:num w:numId="35" w16cid:durableId="1604995601">
    <w:abstractNumId w:val="8"/>
  </w:num>
  <w:num w:numId="36" w16cid:durableId="1817914521">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attachedTemplate r:id="rId1"/>
  <w:documentProtection w:edit="forms" w:enforcement="0"/>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D7A"/>
    <w:rsid w:val="0000040A"/>
    <w:rsid w:val="00000A94"/>
    <w:rsid w:val="00001972"/>
    <w:rsid w:val="00001D9A"/>
    <w:rsid w:val="000041A3"/>
    <w:rsid w:val="00007B3A"/>
    <w:rsid w:val="000107E0"/>
    <w:rsid w:val="00011FDE"/>
    <w:rsid w:val="00012FFD"/>
    <w:rsid w:val="00014162"/>
    <w:rsid w:val="00014340"/>
    <w:rsid w:val="00016A9C"/>
    <w:rsid w:val="00022184"/>
    <w:rsid w:val="00022762"/>
    <w:rsid w:val="00023440"/>
    <w:rsid w:val="000238E0"/>
    <w:rsid w:val="000249DB"/>
    <w:rsid w:val="0002595E"/>
    <w:rsid w:val="00027DC9"/>
    <w:rsid w:val="000303C3"/>
    <w:rsid w:val="0003053A"/>
    <w:rsid w:val="000331D3"/>
    <w:rsid w:val="000346A5"/>
    <w:rsid w:val="000359C3"/>
    <w:rsid w:val="00035A7D"/>
    <w:rsid w:val="000365ED"/>
    <w:rsid w:val="0003697F"/>
    <w:rsid w:val="00041566"/>
    <w:rsid w:val="0004249A"/>
    <w:rsid w:val="00043282"/>
    <w:rsid w:val="00044286"/>
    <w:rsid w:val="00044F1B"/>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4700"/>
    <w:rsid w:val="00067F1E"/>
    <w:rsid w:val="00071CC0"/>
    <w:rsid w:val="00071CFC"/>
    <w:rsid w:val="00073451"/>
    <w:rsid w:val="00073C8C"/>
    <w:rsid w:val="00073F01"/>
    <w:rsid w:val="00077B64"/>
    <w:rsid w:val="00080A1C"/>
    <w:rsid w:val="00082317"/>
    <w:rsid w:val="00083D2C"/>
    <w:rsid w:val="00086AA1"/>
    <w:rsid w:val="00087A77"/>
    <w:rsid w:val="00090CA6"/>
    <w:rsid w:val="00092B8A"/>
    <w:rsid w:val="00092FB0"/>
    <w:rsid w:val="000934C5"/>
    <w:rsid w:val="00093D25"/>
    <w:rsid w:val="00093DAB"/>
    <w:rsid w:val="00094D73"/>
    <w:rsid w:val="00095533"/>
    <w:rsid w:val="00096D63"/>
    <w:rsid w:val="000A0B60"/>
    <w:rsid w:val="000A0EB8"/>
    <w:rsid w:val="000A19FC"/>
    <w:rsid w:val="000A296B"/>
    <w:rsid w:val="000A7311"/>
    <w:rsid w:val="000B060F"/>
    <w:rsid w:val="000B1592"/>
    <w:rsid w:val="000B1FF2"/>
    <w:rsid w:val="000B3CDA"/>
    <w:rsid w:val="000B6A0B"/>
    <w:rsid w:val="000C0A3D"/>
    <w:rsid w:val="000C0F6C"/>
    <w:rsid w:val="000C11DB"/>
    <w:rsid w:val="000C1492"/>
    <w:rsid w:val="000C2DAB"/>
    <w:rsid w:val="000C2FBD"/>
    <w:rsid w:val="000C4B41"/>
    <w:rsid w:val="000C521E"/>
    <w:rsid w:val="000C57D6"/>
    <w:rsid w:val="000C6362"/>
    <w:rsid w:val="000C7666"/>
    <w:rsid w:val="000D0A9C"/>
    <w:rsid w:val="000D1795"/>
    <w:rsid w:val="000D329A"/>
    <w:rsid w:val="000D4B9C"/>
    <w:rsid w:val="000D4EB6"/>
    <w:rsid w:val="000D753B"/>
    <w:rsid w:val="000D7BD7"/>
    <w:rsid w:val="000E4C9E"/>
    <w:rsid w:val="000E6FD7"/>
    <w:rsid w:val="000F06E1"/>
    <w:rsid w:val="000F0E3C"/>
    <w:rsid w:val="000F19D5"/>
    <w:rsid w:val="000F4050"/>
    <w:rsid w:val="000F4AEA"/>
    <w:rsid w:val="000F67E9"/>
    <w:rsid w:val="00100929"/>
    <w:rsid w:val="00104926"/>
    <w:rsid w:val="00105644"/>
    <w:rsid w:val="001057FA"/>
    <w:rsid w:val="001136A0"/>
    <w:rsid w:val="00113B1E"/>
    <w:rsid w:val="0011711C"/>
    <w:rsid w:val="00124E4F"/>
    <w:rsid w:val="001260B7"/>
    <w:rsid w:val="001265CB"/>
    <w:rsid w:val="001321C6"/>
    <w:rsid w:val="001325C4"/>
    <w:rsid w:val="00133010"/>
    <w:rsid w:val="001338EE"/>
    <w:rsid w:val="00133AAE"/>
    <w:rsid w:val="00135323"/>
    <w:rsid w:val="001356C4"/>
    <w:rsid w:val="00136718"/>
    <w:rsid w:val="00137565"/>
    <w:rsid w:val="00141114"/>
    <w:rsid w:val="00142969"/>
    <w:rsid w:val="00143708"/>
    <w:rsid w:val="001446C2"/>
    <w:rsid w:val="001457E7"/>
    <w:rsid w:val="00145D9D"/>
    <w:rsid w:val="00146388"/>
    <w:rsid w:val="001529E5"/>
    <w:rsid w:val="00152FB3"/>
    <w:rsid w:val="00153C7E"/>
    <w:rsid w:val="001548DD"/>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6793C"/>
    <w:rsid w:val="00170804"/>
    <w:rsid w:val="001708E9"/>
    <w:rsid w:val="0017340B"/>
    <w:rsid w:val="00173FB1"/>
    <w:rsid w:val="00176DFD"/>
    <w:rsid w:val="001773C9"/>
    <w:rsid w:val="00182033"/>
    <w:rsid w:val="001844E6"/>
    <w:rsid w:val="00184B32"/>
    <w:rsid w:val="001852C9"/>
    <w:rsid w:val="00185920"/>
    <w:rsid w:val="00185FDE"/>
    <w:rsid w:val="00187A0B"/>
    <w:rsid w:val="00190087"/>
    <w:rsid w:val="001913C4"/>
    <w:rsid w:val="00191831"/>
    <w:rsid w:val="0019348F"/>
    <w:rsid w:val="00193A07"/>
    <w:rsid w:val="00194C95"/>
    <w:rsid w:val="00195C34"/>
    <w:rsid w:val="00196EF5"/>
    <w:rsid w:val="001A1A53"/>
    <w:rsid w:val="001A1C85"/>
    <w:rsid w:val="001A234A"/>
    <w:rsid w:val="001A4CF3"/>
    <w:rsid w:val="001A6696"/>
    <w:rsid w:val="001B06E8"/>
    <w:rsid w:val="001B10B7"/>
    <w:rsid w:val="001B71D0"/>
    <w:rsid w:val="001B71EE"/>
    <w:rsid w:val="001C04A8"/>
    <w:rsid w:val="001C2C03"/>
    <w:rsid w:val="001C416E"/>
    <w:rsid w:val="001C42F7"/>
    <w:rsid w:val="001C49E5"/>
    <w:rsid w:val="001C680C"/>
    <w:rsid w:val="001C7F21"/>
    <w:rsid w:val="001C7FEA"/>
    <w:rsid w:val="001D0499"/>
    <w:rsid w:val="001D0BBE"/>
    <w:rsid w:val="001D0ED4"/>
    <w:rsid w:val="001D212F"/>
    <w:rsid w:val="001D29D7"/>
    <w:rsid w:val="001D2DE7"/>
    <w:rsid w:val="001D411C"/>
    <w:rsid w:val="001E1B6A"/>
    <w:rsid w:val="001E2484"/>
    <w:rsid w:val="001E3CC4"/>
    <w:rsid w:val="001E4882"/>
    <w:rsid w:val="001E7252"/>
    <w:rsid w:val="001E73AB"/>
    <w:rsid w:val="001F092D"/>
    <w:rsid w:val="001F143A"/>
    <w:rsid w:val="001F1605"/>
    <w:rsid w:val="001F2508"/>
    <w:rsid w:val="001F4816"/>
    <w:rsid w:val="001F69B4"/>
    <w:rsid w:val="001F77C7"/>
    <w:rsid w:val="00200183"/>
    <w:rsid w:val="00200333"/>
    <w:rsid w:val="0020107D"/>
    <w:rsid w:val="00202AA4"/>
    <w:rsid w:val="00202E08"/>
    <w:rsid w:val="002031F7"/>
    <w:rsid w:val="0020407D"/>
    <w:rsid w:val="002040E6"/>
    <w:rsid w:val="0020527B"/>
    <w:rsid w:val="002058C6"/>
    <w:rsid w:val="00205F2C"/>
    <w:rsid w:val="00210B15"/>
    <w:rsid w:val="002142EA"/>
    <w:rsid w:val="00215ADD"/>
    <w:rsid w:val="002204BB"/>
    <w:rsid w:val="00221B79"/>
    <w:rsid w:val="00221C6B"/>
    <w:rsid w:val="002253A1"/>
    <w:rsid w:val="00225CF8"/>
    <w:rsid w:val="0022794E"/>
    <w:rsid w:val="00233D64"/>
    <w:rsid w:val="0023482A"/>
    <w:rsid w:val="00235320"/>
    <w:rsid w:val="002359CB"/>
    <w:rsid w:val="0023711D"/>
    <w:rsid w:val="00240600"/>
    <w:rsid w:val="00243540"/>
    <w:rsid w:val="0024497B"/>
    <w:rsid w:val="0024515B"/>
    <w:rsid w:val="00246021"/>
    <w:rsid w:val="0024666E"/>
    <w:rsid w:val="00247F52"/>
    <w:rsid w:val="00250B25"/>
    <w:rsid w:val="00250BBE"/>
    <w:rsid w:val="002515C2"/>
    <w:rsid w:val="0025194F"/>
    <w:rsid w:val="002579FD"/>
    <w:rsid w:val="00260F3F"/>
    <w:rsid w:val="0026148A"/>
    <w:rsid w:val="00262696"/>
    <w:rsid w:val="00262A45"/>
    <w:rsid w:val="00263D25"/>
    <w:rsid w:val="002643C3"/>
    <w:rsid w:val="00264A0C"/>
    <w:rsid w:val="00266EEB"/>
    <w:rsid w:val="00267EF4"/>
    <w:rsid w:val="00270CB8"/>
    <w:rsid w:val="00272B08"/>
    <w:rsid w:val="00275B66"/>
    <w:rsid w:val="00275C60"/>
    <w:rsid w:val="00281BB8"/>
    <w:rsid w:val="00281E9E"/>
    <w:rsid w:val="00282405"/>
    <w:rsid w:val="00285170"/>
    <w:rsid w:val="00285361"/>
    <w:rsid w:val="00292D60"/>
    <w:rsid w:val="0029333B"/>
    <w:rsid w:val="00293B30"/>
    <w:rsid w:val="00294D34"/>
    <w:rsid w:val="00294E3B"/>
    <w:rsid w:val="00296193"/>
    <w:rsid w:val="00296C66"/>
    <w:rsid w:val="00296EBE"/>
    <w:rsid w:val="002974E3"/>
    <w:rsid w:val="002A084B"/>
    <w:rsid w:val="002A1260"/>
    <w:rsid w:val="002A1589"/>
    <w:rsid w:val="002A1608"/>
    <w:rsid w:val="002A20E1"/>
    <w:rsid w:val="002A25DC"/>
    <w:rsid w:val="002A260F"/>
    <w:rsid w:val="002A3AAB"/>
    <w:rsid w:val="002A4CEA"/>
    <w:rsid w:val="002A5977"/>
    <w:rsid w:val="002A5A13"/>
    <w:rsid w:val="002A757F"/>
    <w:rsid w:val="002A7F44"/>
    <w:rsid w:val="002B00FF"/>
    <w:rsid w:val="002B0C40"/>
    <w:rsid w:val="002B1966"/>
    <w:rsid w:val="002B3555"/>
    <w:rsid w:val="002B4508"/>
    <w:rsid w:val="002B5779"/>
    <w:rsid w:val="002B7332"/>
    <w:rsid w:val="002B7F51"/>
    <w:rsid w:val="002C09E7"/>
    <w:rsid w:val="002C1E06"/>
    <w:rsid w:val="002C3F07"/>
    <w:rsid w:val="002C5278"/>
    <w:rsid w:val="002C7EBB"/>
    <w:rsid w:val="002D06C1"/>
    <w:rsid w:val="002D25AE"/>
    <w:rsid w:val="002D42B5"/>
    <w:rsid w:val="002D4F1A"/>
    <w:rsid w:val="002D6EC6"/>
    <w:rsid w:val="002D79AC"/>
    <w:rsid w:val="002E039D"/>
    <w:rsid w:val="002E3C49"/>
    <w:rsid w:val="002E4D5A"/>
    <w:rsid w:val="002E5B67"/>
    <w:rsid w:val="002E6326"/>
    <w:rsid w:val="002F1520"/>
    <w:rsid w:val="002F30E0"/>
    <w:rsid w:val="002F35E4"/>
    <w:rsid w:val="002F3730"/>
    <w:rsid w:val="002F38E1"/>
    <w:rsid w:val="002F5BE6"/>
    <w:rsid w:val="002F7AF6"/>
    <w:rsid w:val="00300E63"/>
    <w:rsid w:val="00302F5F"/>
    <w:rsid w:val="0030441D"/>
    <w:rsid w:val="00306063"/>
    <w:rsid w:val="00313B85"/>
    <w:rsid w:val="00317988"/>
    <w:rsid w:val="003221B4"/>
    <w:rsid w:val="0032258D"/>
    <w:rsid w:val="00322E62"/>
    <w:rsid w:val="003236E2"/>
    <w:rsid w:val="00324D13"/>
    <w:rsid w:val="00324EDD"/>
    <w:rsid w:val="003331E4"/>
    <w:rsid w:val="00336C64"/>
    <w:rsid w:val="00337162"/>
    <w:rsid w:val="0034194F"/>
    <w:rsid w:val="00344265"/>
    <w:rsid w:val="00344605"/>
    <w:rsid w:val="003474AA"/>
    <w:rsid w:val="00350D1D"/>
    <w:rsid w:val="00352C83"/>
    <w:rsid w:val="00352F1A"/>
    <w:rsid w:val="0036107C"/>
    <w:rsid w:val="003615D2"/>
    <w:rsid w:val="0036429C"/>
    <w:rsid w:val="00364A53"/>
    <w:rsid w:val="00364BA2"/>
    <w:rsid w:val="003654CB"/>
    <w:rsid w:val="00365AA9"/>
    <w:rsid w:val="00365F86"/>
    <w:rsid w:val="00365F87"/>
    <w:rsid w:val="00366E89"/>
    <w:rsid w:val="003705F4"/>
    <w:rsid w:val="00370D58"/>
    <w:rsid w:val="00371316"/>
    <w:rsid w:val="00374B6B"/>
    <w:rsid w:val="00374DD5"/>
    <w:rsid w:val="00376713"/>
    <w:rsid w:val="00381815"/>
    <w:rsid w:val="003819AF"/>
    <w:rsid w:val="003820E9"/>
    <w:rsid w:val="00382DE7"/>
    <w:rsid w:val="003847FE"/>
    <w:rsid w:val="00384FFC"/>
    <w:rsid w:val="003872FC"/>
    <w:rsid w:val="00387ADC"/>
    <w:rsid w:val="00390020"/>
    <w:rsid w:val="003903D6"/>
    <w:rsid w:val="00390EE6"/>
    <w:rsid w:val="0039118F"/>
    <w:rsid w:val="00392AD7"/>
    <w:rsid w:val="003938D9"/>
    <w:rsid w:val="00394376"/>
    <w:rsid w:val="003943FF"/>
    <w:rsid w:val="003967B0"/>
    <w:rsid w:val="003974EB"/>
    <w:rsid w:val="00397CC5"/>
    <w:rsid w:val="003A1582"/>
    <w:rsid w:val="003A1C37"/>
    <w:rsid w:val="003A2D5E"/>
    <w:rsid w:val="003A3D9C"/>
    <w:rsid w:val="003A4077"/>
    <w:rsid w:val="003A4291"/>
    <w:rsid w:val="003A4345"/>
    <w:rsid w:val="003A4AA7"/>
    <w:rsid w:val="003A7570"/>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E6787"/>
    <w:rsid w:val="003E7614"/>
    <w:rsid w:val="003F0841"/>
    <w:rsid w:val="003F23D3"/>
    <w:rsid w:val="003F3F08"/>
    <w:rsid w:val="003F49F1"/>
    <w:rsid w:val="003F6272"/>
    <w:rsid w:val="003F7E7D"/>
    <w:rsid w:val="00400E72"/>
    <w:rsid w:val="00401400"/>
    <w:rsid w:val="00404869"/>
    <w:rsid w:val="00405884"/>
    <w:rsid w:val="00407D39"/>
    <w:rsid w:val="0041477A"/>
    <w:rsid w:val="004167A3"/>
    <w:rsid w:val="00430350"/>
    <w:rsid w:val="00431E0F"/>
    <w:rsid w:val="00432DAA"/>
    <w:rsid w:val="00433A09"/>
    <w:rsid w:val="00434305"/>
    <w:rsid w:val="00435DF7"/>
    <w:rsid w:val="00437752"/>
    <w:rsid w:val="0044083F"/>
    <w:rsid w:val="00441AE7"/>
    <w:rsid w:val="0044398A"/>
    <w:rsid w:val="00445574"/>
    <w:rsid w:val="004467FB"/>
    <w:rsid w:val="00446AA1"/>
    <w:rsid w:val="00452D6B"/>
    <w:rsid w:val="00454484"/>
    <w:rsid w:val="0045517B"/>
    <w:rsid w:val="00463B77"/>
    <w:rsid w:val="00463C7B"/>
    <w:rsid w:val="004644A6"/>
    <w:rsid w:val="004659BD"/>
    <w:rsid w:val="00470775"/>
    <w:rsid w:val="004746B1"/>
    <w:rsid w:val="0047583F"/>
    <w:rsid w:val="00475DE8"/>
    <w:rsid w:val="00475E52"/>
    <w:rsid w:val="00481C44"/>
    <w:rsid w:val="00484936"/>
    <w:rsid w:val="00485C89"/>
    <w:rsid w:val="00486BE3"/>
    <w:rsid w:val="004905E4"/>
    <w:rsid w:val="00490A89"/>
    <w:rsid w:val="00490AB4"/>
    <w:rsid w:val="00492F02"/>
    <w:rsid w:val="004939AE"/>
    <w:rsid w:val="004A12DF"/>
    <w:rsid w:val="004A1797"/>
    <w:rsid w:val="004A1BA8"/>
    <w:rsid w:val="004A2189"/>
    <w:rsid w:val="004A4B57"/>
    <w:rsid w:val="004A63FA"/>
    <w:rsid w:val="004A6A3D"/>
    <w:rsid w:val="004A6CC9"/>
    <w:rsid w:val="004B0272"/>
    <w:rsid w:val="004B0E2E"/>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16F9"/>
    <w:rsid w:val="004D2253"/>
    <w:rsid w:val="004D4406"/>
    <w:rsid w:val="004D61F1"/>
    <w:rsid w:val="004D7C42"/>
    <w:rsid w:val="004E0465"/>
    <w:rsid w:val="004E127B"/>
    <w:rsid w:val="004E1C0A"/>
    <w:rsid w:val="004E30C5"/>
    <w:rsid w:val="004E4AA5"/>
    <w:rsid w:val="004E4AEE"/>
    <w:rsid w:val="004E59E3"/>
    <w:rsid w:val="004E67C0"/>
    <w:rsid w:val="004F0955"/>
    <w:rsid w:val="004F391A"/>
    <w:rsid w:val="004F3CFB"/>
    <w:rsid w:val="004F6456"/>
    <w:rsid w:val="004F696E"/>
    <w:rsid w:val="004F6C71"/>
    <w:rsid w:val="00501139"/>
    <w:rsid w:val="00501618"/>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623C"/>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4914"/>
    <w:rsid w:val="00555044"/>
    <w:rsid w:val="00561475"/>
    <w:rsid w:val="00562308"/>
    <w:rsid w:val="005634D4"/>
    <w:rsid w:val="0056487B"/>
    <w:rsid w:val="00564FB9"/>
    <w:rsid w:val="00573D9E"/>
    <w:rsid w:val="00576FF4"/>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3610"/>
    <w:rsid w:val="005B4903"/>
    <w:rsid w:val="005B51CE"/>
    <w:rsid w:val="005B5885"/>
    <w:rsid w:val="005B5CD7"/>
    <w:rsid w:val="005B6CF6"/>
    <w:rsid w:val="005B7422"/>
    <w:rsid w:val="005C29B8"/>
    <w:rsid w:val="005C5173"/>
    <w:rsid w:val="005C5F21"/>
    <w:rsid w:val="005C70D0"/>
    <w:rsid w:val="005C7156"/>
    <w:rsid w:val="005D0C75"/>
    <w:rsid w:val="005D4171"/>
    <w:rsid w:val="005D6A95"/>
    <w:rsid w:val="005D6B2C"/>
    <w:rsid w:val="005D6D9C"/>
    <w:rsid w:val="005E1AF1"/>
    <w:rsid w:val="005E2335"/>
    <w:rsid w:val="005E34CA"/>
    <w:rsid w:val="005E3C18"/>
    <w:rsid w:val="005E4250"/>
    <w:rsid w:val="005E6812"/>
    <w:rsid w:val="005E6EEA"/>
    <w:rsid w:val="005E73D2"/>
    <w:rsid w:val="005E7881"/>
    <w:rsid w:val="005E78E0"/>
    <w:rsid w:val="005F0D9C"/>
    <w:rsid w:val="005F284E"/>
    <w:rsid w:val="005F419C"/>
    <w:rsid w:val="005F5460"/>
    <w:rsid w:val="005F75F5"/>
    <w:rsid w:val="006012E4"/>
    <w:rsid w:val="006015CE"/>
    <w:rsid w:val="00604784"/>
    <w:rsid w:val="00606419"/>
    <w:rsid w:val="00606993"/>
    <w:rsid w:val="00607D29"/>
    <w:rsid w:val="00612952"/>
    <w:rsid w:val="00614C7E"/>
    <w:rsid w:val="00614CC1"/>
    <w:rsid w:val="00615A9D"/>
    <w:rsid w:val="00616EAC"/>
    <w:rsid w:val="00617387"/>
    <w:rsid w:val="006205D6"/>
    <w:rsid w:val="0062280E"/>
    <w:rsid w:val="006252D8"/>
    <w:rsid w:val="006259BC"/>
    <w:rsid w:val="0062636B"/>
    <w:rsid w:val="00632182"/>
    <w:rsid w:val="00632AE0"/>
    <w:rsid w:val="00633C17"/>
    <w:rsid w:val="00634D9E"/>
    <w:rsid w:val="00636E3E"/>
    <w:rsid w:val="006379F7"/>
    <w:rsid w:val="00637E4D"/>
    <w:rsid w:val="00640620"/>
    <w:rsid w:val="006408F9"/>
    <w:rsid w:val="00641A1F"/>
    <w:rsid w:val="00645904"/>
    <w:rsid w:val="00651ACB"/>
    <w:rsid w:val="00651C47"/>
    <w:rsid w:val="00652AB2"/>
    <w:rsid w:val="00653FED"/>
    <w:rsid w:val="00654EC0"/>
    <w:rsid w:val="0065525B"/>
    <w:rsid w:val="00655D4F"/>
    <w:rsid w:val="00656D29"/>
    <w:rsid w:val="006603F0"/>
    <w:rsid w:val="00662289"/>
    <w:rsid w:val="006640E5"/>
    <w:rsid w:val="006646F1"/>
    <w:rsid w:val="00664929"/>
    <w:rsid w:val="00664F62"/>
    <w:rsid w:val="006655E1"/>
    <w:rsid w:val="00670697"/>
    <w:rsid w:val="00672060"/>
    <w:rsid w:val="00672BFD"/>
    <w:rsid w:val="006770F4"/>
    <w:rsid w:val="00677A84"/>
    <w:rsid w:val="0068026D"/>
    <w:rsid w:val="00680A27"/>
    <w:rsid w:val="006816A4"/>
    <w:rsid w:val="006819B8"/>
    <w:rsid w:val="006840A6"/>
    <w:rsid w:val="006850CD"/>
    <w:rsid w:val="00685AAB"/>
    <w:rsid w:val="0069113F"/>
    <w:rsid w:val="0069626B"/>
    <w:rsid w:val="006A07AA"/>
    <w:rsid w:val="006A1C38"/>
    <w:rsid w:val="006A25E5"/>
    <w:rsid w:val="006A2B46"/>
    <w:rsid w:val="006A336D"/>
    <w:rsid w:val="006A37B9"/>
    <w:rsid w:val="006B0AF8"/>
    <w:rsid w:val="006B2672"/>
    <w:rsid w:val="006B54BF"/>
    <w:rsid w:val="006B5F44"/>
    <w:rsid w:val="006B5F90"/>
    <w:rsid w:val="006B62E4"/>
    <w:rsid w:val="006C1BBA"/>
    <w:rsid w:val="006C2079"/>
    <w:rsid w:val="006C2755"/>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632B"/>
    <w:rsid w:val="00707260"/>
    <w:rsid w:val="00707669"/>
    <w:rsid w:val="00710F52"/>
    <w:rsid w:val="00711CBA"/>
    <w:rsid w:val="00711FB5"/>
    <w:rsid w:val="00712A01"/>
    <w:rsid w:val="00714F58"/>
    <w:rsid w:val="00722FBF"/>
    <w:rsid w:val="00722FC2"/>
    <w:rsid w:val="00724184"/>
    <w:rsid w:val="00724E1B"/>
    <w:rsid w:val="00725949"/>
    <w:rsid w:val="00727FA2"/>
    <w:rsid w:val="007322D9"/>
    <w:rsid w:val="00732BC0"/>
    <w:rsid w:val="00734D25"/>
    <w:rsid w:val="00736631"/>
    <w:rsid w:val="0073720F"/>
    <w:rsid w:val="00737796"/>
    <w:rsid w:val="0074165C"/>
    <w:rsid w:val="00742273"/>
    <w:rsid w:val="00742C35"/>
    <w:rsid w:val="007432CA"/>
    <w:rsid w:val="007439EB"/>
    <w:rsid w:val="00743CB4"/>
    <w:rsid w:val="00743F0A"/>
    <w:rsid w:val="007444E8"/>
    <w:rsid w:val="0074548E"/>
    <w:rsid w:val="00745773"/>
    <w:rsid w:val="00746800"/>
    <w:rsid w:val="007501A8"/>
    <w:rsid w:val="0075063B"/>
    <w:rsid w:val="00750D61"/>
    <w:rsid w:val="00750EE1"/>
    <w:rsid w:val="00752B4D"/>
    <w:rsid w:val="00755402"/>
    <w:rsid w:val="00756B26"/>
    <w:rsid w:val="00756EDF"/>
    <w:rsid w:val="007600E3"/>
    <w:rsid w:val="00762AB3"/>
    <w:rsid w:val="00764118"/>
    <w:rsid w:val="00765C43"/>
    <w:rsid w:val="00765EFB"/>
    <w:rsid w:val="007671CA"/>
    <w:rsid w:val="00767554"/>
    <w:rsid w:val="00767C61"/>
    <w:rsid w:val="0077008A"/>
    <w:rsid w:val="00773C1F"/>
    <w:rsid w:val="00774DA4"/>
    <w:rsid w:val="00776599"/>
    <w:rsid w:val="0078114B"/>
    <w:rsid w:val="007815FF"/>
    <w:rsid w:val="00781DD2"/>
    <w:rsid w:val="00783ECF"/>
    <w:rsid w:val="0078413A"/>
    <w:rsid w:val="007928AE"/>
    <w:rsid w:val="007953C3"/>
    <w:rsid w:val="007959E8"/>
    <w:rsid w:val="00795E9C"/>
    <w:rsid w:val="007A0521"/>
    <w:rsid w:val="007A2E12"/>
    <w:rsid w:val="007A3002"/>
    <w:rsid w:val="007A3475"/>
    <w:rsid w:val="007A41C8"/>
    <w:rsid w:val="007A54CE"/>
    <w:rsid w:val="007A6FD9"/>
    <w:rsid w:val="007A7494"/>
    <w:rsid w:val="007A7FFA"/>
    <w:rsid w:val="007B04EB"/>
    <w:rsid w:val="007B0D4F"/>
    <w:rsid w:val="007B5A3D"/>
    <w:rsid w:val="007B5B95"/>
    <w:rsid w:val="007B6032"/>
    <w:rsid w:val="007B6575"/>
    <w:rsid w:val="007B68EA"/>
    <w:rsid w:val="007B7453"/>
    <w:rsid w:val="007B7D58"/>
    <w:rsid w:val="007C2D89"/>
    <w:rsid w:val="007C4593"/>
    <w:rsid w:val="007C5309"/>
    <w:rsid w:val="007C6069"/>
    <w:rsid w:val="007C7947"/>
    <w:rsid w:val="007D06C4"/>
    <w:rsid w:val="007D1352"/>
    <w:rsid w:val="007D2508"/>
    <w:rsid w:val="007D346A"/>
    <w:rsid w:val="007D6518"/>
    <w:rsid w:val="007D76BD"/>
    <w:rsid w:val="007E0BF1"/>
    <w:rsid w:val="007F0ED8"/>
    <w:rsid w:val="007F0F63"/>
    <w:rsid w:val="007F40F0"/>
    <w:rsid w:val="007F5C0A"/>
    <w:rsid w:val="007F75CE"/>
    <w:rsid w:val="007F7740"/>
    <w:rsid w:val="008013A4"/>
    <w:rsid w:val="008027CE"/>
    <w:rsid w:val="00802F42"/>
    <w:rsid w:val="00804383"/>
    <w:rsid w:val="00804BB7"/>
    <w:rsid w:val="00804D41"/>
    <w:rsid w:val="008069D0"/>
    <w:rsid w:val="00810257"/>
    <w:rsid w:val="008104F5"/>
    <w:rsid w:val="00811072"/>
    <w:rsid w:val="00811369"/>
    <w:rsid w:val="00811D75"/>
    <w:rsid w:val="00811E20"/>
    <w:rsid w:val="00815419"/>
    <w:rsid w:val="008163C8"/>
    <w:rsid w:val="008164A1"/>
    <w:rsid w:val="00816D6C"/>
    <w:rsid w:val="00817325"/>
    <w:rsid w:val="00817F2C"/>
    <w:rsid w:val="008209E6"/>
    <w:rsid w:val="008212E5"/>
    <w:rsid w:val="00823303"/>
    <w:rsid w:val="008233B2"/>
    <w:rsid w:val="00823A9F"/>
    <w:rsid w:val="00823C85"/>
    <w:rsid w:val="00825138"/>
    <w:rsid w:val="008269DD"/>
    <w:rsid w:val="00830621"/>
    <w:rsid w:val="00833031"/>
    <w:rsid w:val="0083348C"/>
    <w:rsid w:val="00833F26"/>
    <w:rsid w:val="008367E8"/>
    <w:rsid w:val="0083708F"/>
    <w:rsid w:val="008373D3"/>
    <w:rsid w:val="00837C24"/>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74BB9"/>
    <w:rsid w:val="0087571F"/>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2FC4"/>
    <w:rsid w:val="008A57E6"/>
    <w:rsid w:val="008A6F81"/>
    <w:rsid w:val="008A769A"/>
    <w:rsid w:val="008B0C9C"/>
    <w:rsid w:val="008B166D"/>
    <w:rsid w:val="008B17F4"/>
    <w:rsid w:val="008B3615"/>
    <w:rsid w:val="008B4AC4"/>
    <w:rsid w:val="008B50C8"/>
    <w:rsid w:val="008B5281"/>
    <w:rsid w:val="008B6442"/>
    <w:rsid w:val="008B7E05"/>
    <w:rsid w:val="008C1797"/>
    <w:rsid w:val="008C219C"/>
    <w:rsid w:val="008C475E"/>
    <w:rsid w:val="008C619A"/>
    <w:rsid w:val="008D0CE8"/>
    <w:rsid w:val="008D2D1D"/>
    <w:rsid w:val="008D2EBE"/>
    <w:rsid w:val="008D453D"/>
    <w:rsid w:val="008D53AD"/>
    <w:rsid w:val="008D562B"/>
    <w:rsid w:val="008D5733"/>
    <w:rsid w:val="008D6080"/>
    <w:rsid w:val="008D622B"/>
    <w:rsid w:val="008D666C"/>
    <w:rsid w:val="008D7B54"/>
    <w:rsid w:val="008E0C9D"/>
    <w:rsid w:val="008E11A9"/>
    <w:rsid w:val="008E1648"/>
    <w:rsid w:val="008E1B3E"/>
    <w:rsid w:val="008E2319"/>
    <w:rsid w:val="008E4BB6"/>
    <w:rsid w:val="008E5518"/>
    <w:rsid w:val="008E6A84"/>
    <w:rsid w:val="008E73A4"/>
    <w:rsid w:val="008F0CDC"/>
    <w:rsid w:val="008F17A3"/>
    <w:rsid w:val="008F1ED3"/>
    <w:rsid w:val="008F4C29"/>
    <w:rsid w:val="008F6B16"/>
    <w:rsid w:val="008F70BD"/>
    <w:rsid w:val="008F788F"/>
    <w:rsid w:val="008F7EA2"/>
    <w:rsid w:val="00900772"/>
    <w:rsid w:val="00902722"/>
    <w:rsid w:val="009027BC"/>
    <w:rsid w:val="00902C95"/>
    <w:rsid w:val="00903F15"/>
    <w:rsid w:val="009062E6"/>
    <w:rsid w:val="00911BE5"/>
    <w:rsid w:val="00913C32"/>
    <w:rsid w:val="00913CA9"/>
    <w:rsid w:val="009145AE"/>
    <w:rsid w:val="009146CE"/>
    <w:rsid w:val="00914CA7"/>
    <w:rsid w:val="00915C3E"/>
    <w:rsid w:val="009161A8"/>
    <w:rsid w:val="009245AE"/>
    <w:rsid w:val="009245F5"/>
    <w:rsid w:val="009249EC"/>
    <w:rsid w:val="009273B3"/>
    <w:rsid w:val="009305B5"/>
    <w:rsid w:val="00934AF7"/>
    <w:rsid w:val="009378DD"/>
    <w:rsid w:val="00940038"/>
    <w:rsid w:val="009429D5"/>
    <w:rsid w:val="00942BF1"/>
    <w:rsid w:val="00945180"/>
    <w:rsid w:val="00945428"/>
    <w:rsid w:val="0094607B"/>
    <w:rsid w:val="009460B4"/>
    <w:rsid w:val="00953604"/>
    <w:rsid w:val="0095496B"/>
    <w:rsid w:val="00960407"/>
    <w:rsid w:val="00960F1E"/>
    <w:rsid w:val="009610DC"/>
    <w:rsid w:val="00961490"/>
    <w:rsid w:val="0096381A"/>
    <w:rsid w:val="0096506D"/>
    <w:rsid w:val="00965E04"/>
    <w:rsid w:val="009674AD"/>
    <w:rsid w:val="00970CDC"/>
    <w:rsid w:val="0097187C"/>
    <w:rsid w:val="00975727"/>
    <w:rsid w:val="00977010"/>
    <w:rsid w:val="00977D02"/>
    <w:rsid w:val="00977E40"/>
    <w:rsid w:val="00977FF9"/>
    <w:rsid w:val="009809BB"/>
    <w:rsid w:val="0098364B"/>
    <w:rsid w:val="009908A3"/>
    <w:rsid w:val="009911AF"/>
    <w:rsid w:val="00991875"/>
    <w:rsid w:val="00991F92"/>
    <w:rsid w:val="00992985"/>
    <w:rsid w:val="00993889"/>
    <w:rsid w:val="0099551B"/>
    <w:rsid w:val="00996BD2"/>
    <w:rsid w:val="009971D2"/>
    <w:rsid w:val="00997BF1"/>
    <w:rsid w:val="009A089C"/>
    <w:rsid w:val="009A118E"/>
    <w:rsid w:val="009A21CD"/>
    <w:rsid w:val="009A278C"/>
    <w:rsid w:val="009A2B90"/>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0CD1"/>
    <w:rsid w:val="00A0096C"/>
    <w:rsid w:val="00A01757"/>
    <w:rsid w:val="00A028C0"/>
    <w:rsid w:val="00A02BAE"/>
    <w:rsid w:val="00A03A5E"/>
    <w:rsid w:val="00A06A6B"/>
    <w:rsid w:val="00A07E47"/>
    <w:rsid w:val="00A10BA8"/>
    <w:rsid w:val="00A129D0"/>
    <w:rsid w:val="00A12C33"/>
    <w:rsid w:val="00A138BA"/>
    <w:rsid w:val="00A14C8E"/>
    <w:rsid w:val="00A153D9"/>
    <w:rsid w:val="00A15F09"/>
    <w:rsid w:val="00A169B6"/>
    <w:rsid w:val="00A225E8"/>
    <w:rsid w:val="00A2271D"/>
    <w:rsid w:val="00A22F9B"/>
    <w:rsid w:val="00A237D5"/>
    <w:rsid w:val="00A30EFC"/>
    <w:rsid w:val="00A31984"/>
    <w:rsid w:val="00A32D73"/>
    <w:rsid w:val="00A3367B"/>
    <w:rsid w:val="00A3597D"/>
    <w:rsid w:val="00A36DD1"/>
    <w:rsid w:val="00A37599"/>
    <w:rsid w:val="00A4006C"/>
    <w:rsid w:val="00A40091"/>
    <w:rsid w:val="00A4030F"/>
    <w:rsid w:val="00A41C79"/>
    <w:rsid w:val="00A41CB5"/>
    <w:rsid w:val="00A425AE"/>
    <w:rsid w:val="00A426EE"/>
    <w:rsid w:val="00A42CDF"/>
    <w:rsid w:val="00A4452E"/>
    <w:rsid w:val="00A4472C"/>
    <w:rsid w:val="00A44E69"/>
    <w:rsid w:val="00A4661E"/>
    <w:rsid w:val="00A47E8B"/>
    <w:rsid w:val="00A55BD6"/>
    <w:rsid w:val="00A55D50"/>
    <w:rsid w:val="00A57142"/>
    <w:rsid w:val="00A62145"/>
    <w:rsid w:val="00A648CD"/>
    <w:rsid w:val="00A6537A"/>
    <w:rsid w:val="00A65B69"/>
    <w:rsid w:val="00A67866"/>
    <w:rsid w:val="00A70B07"/>
    <w:rsid w:val="00A723F8"/>
    <w:rsid w:val="00A77CCB"/>
    <w:rsid w:val="00A80709"/>
    <w:rsid w:val="00A81074"/>
    <w:rsid w:val="00A82044"/>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BAB"/>
    <w:rsid w:val="00AA6EC9"/>
    <w:rsid w:val="00AB0F71"/>
    <w:rsid w:val="00AB6309"/>
    <w:rsid w:val="00AB6C5F"/>
    <w:rsid w:val="00AB7129"/>
    <w:rsid w:val="00AB7FF4"/>
    <w:rsid w:val="00AC2331"/>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1D13"/>
    <w:rsid w:val="00AE2A69"/>
    <w:rsid w:val="00AE37E5"/>
    <w:rsid w:val="00AE5EB4"/>
    <w:rsid w:val="00AE625C"/>
    <w:rsid w:val="00AF0C18"/>
    <w:rsid w:val="00AF47C5"/>
    <w:rsid w:val="00AF5398"/>
    <w:rsid w:val="00B01D06"/>
    <w:rsid w:val="00B0486D"/>
    <w:rsid w:val="00B049AF"/>
    <w:rsid w:val="00B07242"/>
    <w:rsid w:val="00B10534"/>
    <w:rsid w:val="00B113DB"/>
    <w:rsid w:val="00B11D8A"/>
    <w:rsid w:val="00B122C6"/>
    <w:rsid w:val="00B12981"/>
    <w:rsid w:val="00B147DD"/>
    <w:rsid w:val="00B156FD"/>
    <w:rsid w:val="00B21F61"/>
    <w:rsid w:val="00B23F9A"/>
    <w:rsid w:val="00B261F1"/>
    <w:rsid w:val="00B265BC"/>
    <w:rsid w:val="00B31FB1"/>
    <w:rsid w:val="00B33952"/>
    <w:rsid w:val="00B33C5E"/>
    <w:rsid w:val="00B342F4"/>
    <w:rsid w:val="00B34369"/>
    <w:rsid w:val="00B34DC2"/>
    <w:rsid w:val="00B367A1"/>
    <w:rsid w:val="00B378E5"/>
    <w:rsid w:val="00B4346D"/>
    <w:rsid w:val="00B440F4"/>
    <w:rsid w:val="00B447A5"/>
    <w:rsid w:val="00B451F9"/>
    <w:rsid w:val="00B45D7A"/>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4087"/>
    <w:rsid w:val="00B849B9"/>
    <w:rsid w:val="00B86677"/>
    <w:rsid w:val="00B87131"/>
    <w:rsid w:val="00B90725"/>
    <w:rsid w:val="00B939B1"/>
    <w:rsid w:val="00B96D40"/>
    <w:rsid w:val="00B97386"/>
    <w:rsid w:val="00BA263B"/>
    <w:rsid w:val="00BA42B2"/>
    <w:rsid w:val="00BA58D4"/>
    <w:rsid w:val="00BA5B9E"/>
    <w:rsid w:val="00BA7C9A"/>
    <w:rsid w:val="00BB5F8F"/>
    <w:rsid w:val="00BB657A"/>
    <w:rsid w:val="00BC19B6"/>
    <w:rsid w:val="00BC1A4E"/>
    <w:rsid w:val="00BC5DC7"/>
    <w:rsid w:val="00BC6B8B"/>
    <w:rsid w:val="00BC73D8"/>
    <w:rsid w:val="00BD2FC4"/>
    <w:rsid w:val="00BD3CF5"/>
    <w:rsid w:val="00BD52D7"/>
    <w:rsid w:val="00BD5AD2"/>
    <w:rsid w:val="00BE2164"/>
    <w:rsid w:val="00BE22F3"/>
    <w:rsid w:val="00BE5B52"/>
    <w:rsid w:val="00BE76AE"/>
    <w:rsid w:val="00BE7B8D"/>
    <w:rsid w:val="00BF0993"/>
    <w:rsid w:val="00BF10A9"/>
    <w:rsid w:val="00BF1703"/>
    <w:rsid w:val="00BF231C"/>
    <w:rsid w:val="00BF51E5"/>
    <w:rsid w:val="00BF74A6"/>
    <w:rsid w:val="00C013AD"/>
    <w:rsid w:val="00C04904"/>
    <w:rsid w:val="00C056B3"/>
    <w:rsid w:val="00C103E5"/>
    <w:rsid w:val="00C13319"/>
    <w:rsid w:val="00C13EE9"/>
    <w:rsid w:val="00C15AE1"/>
    <w:rsid w:val="00C21540"/>
    <w:rsid w:val="00C21906"/>
    <w:rsid w:val="00C21BFA"/>
    <w:rsid w:val="00C24C8D"/>
    <w:rsid w:val="00C25FE2"/>
    <w:rsid w:val="00C26B53"/>
    <w:rsid w:val="00C279B2"/>
    <w:rsid w:val="00C33E50"/>
    <w:rsid w:val="00C34C20"/>
    <w:rsid w:val="00C35A3E"/>
    <w:rsid w:val="00C36413"/>
    <w:rsid w:val="00C36544"/>
    <w:rsid w:val="00C42130"/>
    <w:rsid w:val="00C423A4"/>
    <w:rsid w:val="00C423E3"/>
    <w:rsid w:val="00C44BF5"/>
    <w:rsid w:val="00C521D6"/>
    <w:rsid w:val="00C55232"/>
    <w:rsid w:val="00C553A4"/>
    <w:rsid w:val="00C55A06"/>
    <w:rsid w:val="00C55D03"/>
    <w:rsid w:val="00C601BC"/>
    <w:rsid w:val="00C620CE"/>
    <w:rsid w:val="00C6329F"/>
    <w:rsid w:val="00C63340"/>
    <w:rsid w:val="00C643F9"/>
    <w:rsid w:val="00C64E95"/>
    <w:rsid w:val="00C71372"/>
    <w:rsid w:val="00C716A3"/>
    <w:rsid w:val="00C72410"/>
    <w:rsid w:val="00C7287F"/>
    <w:rsid w:val="00C72DE1"/>
    <w:rsid w:val="00C76394"/>
    <w:rsid w:val="00C76F0E"/>
    <w:rsid w:val="00C80CB8"/>
    <w:rsid w:val="00C819F8"/>
    <w:rsid w:val="00C8248C"/>
    <w:rsid w:val="00C84E33"/>
    <w:rsid w:val="00C86663"/>
    <w:rsid w:val="00C86AD8"/>
    <w:rsid w:val="00C86D6F"/>
    <w:rsid w:val="00C905FC"/>
    <w:rsid w:val="00C92D03"/>
    <w:rsid w:val="00C9319C"/>
    <w:rsid w:val="00C9435D"/>
    <w:rsid w:val="00C94DF2"/>
    <w:rsid w:val="00C96741"/>
    <w:rsid w:val="00C97186"/>
    <w:rsid w:val="00C9743E"/>
    <w:rsid w:val="00CA2D1B"/>
    <w:rsid w:val="00CA3440"/>
    <w:rsid w:val="00CA375D"/>
    <w:rsid w:val="00CA662A"/>
    <w:rsid w:val="00CA7AFD"/>
    <w:rsid w:val="00CA7C3C"/>
    <w:rsid w:val="00CB0189"/>
    <w:rsid w:val="00CB0BA2"/>
    <w:rsid w:val="00CB114B"/>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1D1D"/>
    <w:rsid w:val="00CD2808"/>
    <w:rsid w:val="00CD28BF"/>
    <w:rsid w:val="00CD4092"/>
    <w:rsid w:val="00CD4A20"/>
    <w:rsid w:val="00CD50A1"/>
    <w:rsid w:val="00CD519E"/>
    <w:rsid w:val="00CE0C4F"/>
    <w:rsid w:val="00CE30EA"/>
    <w:rsid w:val="00CE50BD"/>
    <w:rsid w:val="00CF048A"/>
    <w:rsid w:val="00CF155A"/>
    <w:rsid w:val="00CF2947"/>
    <w:rsid w:val="00CF686F"/>
    <w:rsid w:val="00CF6E60"/>
    <w:rsid w:val="00CF7BCA"/>
    <w:rsid w:val="00D008FD"/>
    <w:rsid w:val="00D01166"/>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558"/>
    <w:rsid w:val="00D2661A"/>
    <w:rsid w:val="00D27582"/>
    <w:rsid w:val="00D27EC4"/>
    <w:rsid w:val="00D32719"/>
    <w:rsid w:val="00D33333"/>
    <w:rsid w:val="00D352A2"/>
    <w:rsid w:val="00D4047D"/>
    <w:rsid w:val="00D4162B"/>
    <w:rsid w:val="00D4514F"/>
    <w:rsid w:val="00D451E2"/>
    <w:rsid w:val="00D45E89"/>
    <w:rsid w:val="00D45E8D"/>
    <w:rsid w:val="00D466AE"/>
    <w:rsid w:val="00D4734F"/>
    <w:rsid w:val="00D51BF3"/>
    <w:rsid w:val="00D60C44"/>
    <w:rsid w:val="00D60EDB"/>
    <w:rsid w:val="00D624C9"/>
    <w:rsid w:val="00D66846"/>
    <w:rsid w:val="00D675FB"/>
    <w:rsid w:val="00D71F25"/>
    <w:rsid w:val="00D72A9C"/>
    <w:rsid w:val="00D74DDF"/>
    <w:rsid w:val="00D76B95"/>
    <w:rsid w:val="00D77031"/>
    <w:rsid w:val="00D84941"/>
    <w:rsid w:val="00D84FA1"/>
    <w:rsid w:val="00D851F0"/>
    <w:rsid w:val="00D86DB7"/>
    <w:rsid w:val="00D87BF5"/>
    <w:rsid w:val="00D90721"/>
    <w:rsid w:val="00D926D0"/>
    <w:rsid w:val="00D93030"/>
    <w:rsid w:val="00D950E1"/>
    <w:rsid w:val="00D952A6"/>
    <w:rsid w:val="00D95449"/>
    <w:rsid w:val="00D97894"/>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240F"/>
    <w:rsid w:val="00DC3067"/>
    <w:rsid w:val="00DC370B"/>
    <w:rsid w:val="00DC40BE"/>
    <w:rsid w:val="00DC5B90"/>
    <w:rsid w:val="00DD00FF"/>
    <w:rsid w:val="00DD0619"/>
    <w:rsid w:val="00DD07FB"/>
    <w:rsid w:val="00DD25C6"/>
    <w:rsid w:val="00DD3A95"/>
    <w:rsid w:val="00DD4FE5"/>
    <w:rsid w:val="00DD54B0"/>
    <w:rsid w:val="00DD564A"/>
    <w:rsid w:val="00DD57EE"/>
    <w:rsid w:val="00DD5C58"/>
    <w:rsid w:val="00DD6BCC"/>
    <w:rsid w:val="00DE0A4B"/>
    <w:rsid w:val="00DE2410"/>
    <w:rsid w:val="00DE2939"/>
    <w:rsid w:val="00DE37C9"/>
    <w:rsid w:val="00DE6E81"/>
    <w:rsid w:val="00DE703F"/>
    <w:rsid w:val="00DE7595"/>
    <w:rsid w:val="00DF0380"/>
    <w:rsid w:val="00DF1961"/>
    <w:rsid w:val="00DF32A2"/>
    <w:rsid w:val="00DF44DE"/>
    <w:rsid w:val="00DF537E"/>
    <w:rsid w:val="00E01138"/>
    <w:rsid w:val="00E02DFB"/>
    <w:rsid w:val="00E030F9"/>
    <w:rsid w:val="00E0311A"/>
    <w:rsid w:val="00E03138"/>
    <w:rsid w:val="00E06404"/>
    <w:rsid w:val="00E10AA9"/>
    <w:rsid w:val="00E11A85"/>
    <w:rsid w:val="00E12495"/>
    <w:rsid w:val="00E15CCD"/>
    <w:rsid w:val="00E15E2D"/>
    <w:rsid w:val="00E202EF"/>
    <w:rsid w:val="00E210B5"/>
    <w:rsid w:val="00E2552F"/>
    <w:rsid w:val="00E3137A"/>
    <w:rsid w:val="00E32CCF"/>
    <w:rsid w:val="00E33285"/>
    <w:rsid w:val="00E34A98"/>
    <w:rsid w:val="00E35D1E"/>
    <w:rsid w:val="00E364F9"/>
    <w:rsid w:val="00E365FA"/>
    <w:rsid w:val="00E36789"/>
    <w:rsid w:val="00E4170D"/>
    <w:rsid w:val="00E44A83"/>
    <w:rsid w:val="00E502C1"/>
    <w:rsid w:val="00E502DD"/>
    <w:rsid w:val="00E50D3A"/>
    <w:rsid w:val="00E51387"/>
    <w:rsid w:val="00E51BFA"/>
    <w:rsid w:val="00E51E68"/>
    <w:rsid w:val="00E52EFD"/>
    <w:rsid w:val="00E5408A"/>
    <w:rsid w:val="00E56800"/>
    <w:rsid w:val="00E57A0D"/>
    <w:rsid w:val="00E60C63"/>
    <w:rsid w:val="00E61149"/>
    <w:rsid w:val="00E62069"/>
    <w:rsid w:val="00E62FF9"/>
    <w:rsid w:val="00E635D6"/>
    <w:rsid w:val="00E639BC"/>
    <w:rsid w:val="00E664CC"/>
    <w:rsid w:val="00E70388"/>
    <w:rsid w:val="00E70F92"/>
    <w:rsid w:val="00E71D23"/>
    <w:rsid w:val="00E74313"/>
    <w:rsid w:val="00E74C54"/>
    <w:rsid w:val="00E76B1E"/>
    <w:rsid w:val="00E77A03"/>
    <w:rsid w:val="00E822E8"/>
    <w:rsid w:val="00E82554"/>
    <w:rsid w:val="00E82606"/>
    <w:rsid w:val="00E831C1"/>
    <w:rsid w:val="00E846C8"/>
    <w:rsid w:val="00E84957"/>
    <w:rsid w:val="00E84A55"/>
    <w:rsid w:val="00E85BFF"/>
    <w:rsid w:val="00E900DB"/>
    <w:rsid w:val="00E90391"/>
    <w:rsid w:val="00E906C2"/>
    <w:rsid w:val="00E9311F"/>
    <w:rsid w:val="00E934D1"/>
    <w:rsid w:val="00E9497B"/>
    <w:rsid w:val="00E94AF0"/>
    <w:rsid w:val="00E95D13"/>
    <w:rsid w:val="00E95DD3"/>
    <w:rsid w:val="00E969D5"/>
    <w:rsid w:val="00EA58D1"/>
    <w:rsid w:val="00EA61BC"/>
    <w:rsid w:val="00EA681A"/>
    <w:rsid w:val="00EA735B"/>
    <w:rsid w:val="00EB1E69"/>
    <w:rsid w:val="00EB2086"/>
    <w:rsid w:val="00EB31ED"/>
    <w:rsid w:val="00EB49C7"/>
    <w:rsid w:val="00EB5EDF"/>
    <w:rsid w:val="00EB60FE"/>
    <w:rsid w:val="00EB74DB"/>
    <w:rsid w:val="00EC52DA"/>
    <w:rsid w:val="00EC5359"/>
    <w:rsid w:val="00EC562A"/>
    <w:rsid w:val="00ED067A"/>
    <w:rsid w:val="00ED260D"/>
    <w:rsid w:val="00ED2B50"/>
    <w:rsid w:val="00ED654E"/>
    <w:rsid w:val="00ED7E6B"/>
    <w:rsid w:val="00EE0350"/>
    <w:rsid w:val="00EE0719"/>
    <w:rsid w:val="00EE0E80"/>
    <w:rsid w:val="00EE292F"/>
    <w:rsid w:val="00EE5B62"/>
    <w:rsid w:val="00EE613F"/>
    <w:rsid w:val="00EE7295"/>
    <w:rsid w:val="00EE7869"/>
    <w:rsid w:val="00EF054A"/>
    <w:rsid w:val="00EF3235"/>
    <w:rsid w:val="00EF7E72"/>
    <w:rsid w:val="00F047CC"/>
    <w:rsid w:val="00F06D37"/>
    <w:rsid w:val="00F07B9D"/>
    <w:rsid w:val="00F10567"/>
    <w:rsid w:val="00F11586"/>
    <w:rsid w:val="00F1183B"/>
    <w:rsid w:val="00F11C9F"/>
    <w:rsid w:val="00F12263"/>
    <w:rsid w:val="00F1409D"/>
    <w:rsid w:val="00F14214"/>
    <w:rsid w:val="00F157A9"/>
    <w:rsid w:val="00F16F00"/>
    <w:rsid w:val="00F17B9D"/>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0A39"/>
    <w:rsid w:val="00F833BA"/>
    <w:rsid w:val="00F84FD0"/>
    <w:rsid w:val="00F859A8"/>
    <w:rsid w:val="00F86D87"/>
    <w:rsid w:val="00F9108B"/>
    <w:rsid w:val="00F91349"/>
    <w:rsid w:val="00F93A8A"/>
    <w:rsid w:val="00F95248"/>
    <w:rsid w:val="00F956A9"/>
    <w:rsid w:val="00F963ED"/>
    <w:rsid w:val="00F966CF"/>
    <w:rsid w:val="00F96CAE"/>
    <w:rsid w:val="00F97C99"/>
    <w:rsid w:val="00FA645E"/>
    <w:rsid w:val="00FA662D"/>
    <w:rsid w:val="00FA73B1"/>
    <w:rsid w:val="00FB0CB9"/>
    <w:rsid w:val="00FB231D"/>
    <w:rsid w:val="00FB45F1"/>
    <w:rsid w:val="00FB4A72"/>
    <w:rsid w:val="00FB54E8"/>
    <w:rsid w:val="00FB5C88"/>
    <w:rsid w:val="00FB7054"/>
    <w:rsid w:val="00FC17B7"/>
    <w:rsid w:val="00FC2CB7"/>
    <w:rsid w:val="00FC4090"/>
    <w:rsid w:val="00FC55B4"/>
    <w:rsid w:val="00FC6F34"/>
    <w:rsid w:val="00FD00E6"/>
    <w:rsid w:val="00FD09A1"/>
    <w:rsid w:val="00FD2A7C"/>
    <w:rsid w:val="00FD59EB"/>
    <w:rsid w:val="00FD623D"/>
    <w:rsid w:val="00FD7299"/>
    <w:rsid w:val="00FE0130"/>
    <w:rsid w:val="00FE1FBE"/>
    <w:rsid w:val="00FE2C0F"/>
    <w:rsid w:val="00FE3901"/>
    <w:rsid w:val="00FE39D3"/>
    <w:rsid w:val="00FE4BCE"/>
    <w:rsid w:val="00FE54AE"/>
    <w:rsid w:val="00FE576A"/>
    <w:rsid w:val="00FE7E79"/>
    <w:rsid w:val="00FF3E7D"/>
    <w:rsid w:val="00FF5B99"/>
    <w:rsid w:val="00FF730C"/>
    <w:rsid w:val="00FF73F4"/>
    <w:rsid w:val="00FF7CE4"/>
    <w:rsid w:val="00FF7E39"/>
    <w:rsid w:val="0C954636"/>
    <w:rsid w:val="188D6BC0"/>
    <w:rsid w:val="218B7A5E"/>
    <w:rsid w:val="3E8703A0"/>
    <w:rsid w:val="67F70ACB"/>
    <w:rsid w:val="752E5B32"/>
    <w:rsid w:val="7D4C4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B3D712C"/>
  <w15:docId w15:val="{5EDC985B-C3F4-46B3-B01F-B9779584D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uiPriority w:val="9"/>
    <w:qFormat/>
    <w:pPr>
      <w:keepNext/>
      <w:keepLines/>
      <w:spacing w:before="340" w:after="330" w:line="578" w:lineRule="auto"/>
      <w:outlineLvl w:val="0"/>
    </w:pPr>
    <w:rPr>
      <w:b/>
      <w:bCs/>
      <w:kern w:val="44"/>
      <w:sz w:val="44"/>
      <w:szCs w:val="44"/>
    </w:rPr>
  </w:style>
  <w:style w:type="paragraph" w:styleId="22">
    <w:name w:val="heading 2"/>
    <w:basedOn w:val="afff5"/>
    <w:next w:val="afff5"/>
    <w:link w:val="23"/>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afffb"/>
    <w:uiPriority w:val="99"/>
    <w:semiHidden/>
    <w:unhideWhenUsed/>
    <w:qFormat/>
    <w:pPr>
      <w:jc w:val="left"/>
    </w:pPr>
  </w:style>
  <w:style w:type="paragraph" w:styleId="afffc">
    <w:name w:val="Body Text"/>
    <w:basedOn w:val="afff5"/>
    <w:link w:val="afffd"/>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paragraph" w:styleId="affff9">
    <w:name w:val="annotation subject"/>
    <w:basedOn w:val="afffa"/>
    <w:next w:val="afffa"/>
    <w:link w:val="affffa"/>
    <w:uiPriority w:val="99"/>
    <w:semiHidden/>
    <w:unhideWhenUsed/>
    <w:qFormat/>
    <w:rPr>
      <w:b/>
      <w:bCs/>
    </w:rPr>
  </w:style>
  <w:style w:type="table" w:styleId="affffb">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uiPriority w:val="22"/>
    <w:qFormat/>
    <w:rPr>
      <w:b/>
      <w:bCs/>
    </w:rPr>
  </w:style>
  <w:style w:type="character" w:styleId="affffd">
    <w:name w:val="page number"/>
    <w:qFormat/>
    <w:rPr>
      <w:rFonts w:ascii="宋体" w:eastAsia="宋体" w:hAnsi="Times New Roman"/>
      <w:sz w:val="18"/>
    </w:rPr>
  </w:style>
  <w:style w:type="character" w:styleId="affffe">
    <w:name w:val="Emphasis"/>
    <w:uiPriority w:val="20"/>
    <w:qFormat/>
    <w:rPr>
      <w:i/>
      <w:iCs/>
    </w:rPr>
  </w:style>
  <w:style w:type="character" w:styleId="afffff">
    <w:name w:val="Hyperlink"/>
    <w:uiPriority w:val="99"/>
    <w:qFormat/>
    <w:rPr>
      <w:rFonts w:ascii="宋体" w:eastAsia="宋体" w:hAnsi="Times New Roman"/>
      <w:color w:val="auto"/>
      <w:spacing w:val="0"/>
      <w:w w:val="100"/>
      <w:position w:val="0"/>
      <w:sz w:val="21"/>
      <w:u w:val="none"/>
      <w:vertAlign w:val="baseline"/>
    </w:rPr>
  </w:style>
  <w:style w:type="character" w:styleId="afffff0">
    <w:name w:val="annotation reference"/>
    <w:basedOn w:val="afff6"/>
    <w:uiPriority w:val="99"/>
    <w:semiHidden/>
    <w:unhideWhenUsed/>
    <w:qFormat/>
    <w:rPr>
      <w:sz w:val="21"/>
      <w:szCs w:val="21"/>
    </w:rPr>
  </w:style>
  <w:style w:type="character" w:styleId="afffff1">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uiPriority w:val="9"/>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3">
    <w:name w:val="页眉 字符"/>
    <w:link w:val="affff2"/>
    <w:uiPriority w:val="99"/>
    <w:qFormat/>
    <w:rPr>
      <w:rFonts w:ascii="Times New Roman" w:eastAsia="宋体" w:hAnsi="Times New Roman" w:cs="Times New Roman"/>
      <w:sz w:val="18"/>
      <w:szCs w:val="18"/>
    </w:rPr>
  </w:style>
  <w:style w:type="character" w:customStyle="1" w:styleId="affff1">
    <w:name w:val="页脚 字符"/>
    <w:link w:val="affff0"/>
    <w:uiPriority w:val="99"/>
    <w:qFormat/>
    <w:rPr>
      <w:rFonts w:ascii="宋体" w:eastAsia="宋体" w:hAnsi="Times New Roman" w:cs="Times New Roman"/>
      <w:sz w:val="18"/>
      <w:szCs w:val="18"/>
    </w:rPr>
  </w:style>
  <w:style w:type="character" w:customStyle="1" w:styleId="affff">
    <w:name w:val="批注框文本 字符"/>
    <w:link w:val="afffe"/>
    <w:uiPriority w:val="99"/>
    <w:semiHidden/>
    <w:qFormat/>
    <w:rPr>
      <w:sz w:val="18"/>
      <w:szCs w:val="18"/>
    </w:rPr>
  </w:style>
  <w:style w:type="paragraph" w:styleId="afffff2">
    <w:name w:val="Quote"/>
    <w:basedOn w:val="afff5"/>
    <w:next w:val="afff5"/>
    <w:link w:val="afffff3"/>
    <w:uiPriority w:val="29"/>
    <w:qFormat/>
    <w:rPr>
      <w:i/>
      <w:iCs/>
      <w:color w:val="000000"/>
    </w:rPr>
  </w:style>
  <w:style w:type="character" w:customStyle="1" w:styleId="afffff3">
    <w:name w:val="引用 字符"/>
    <w:link w:val="afffff2"/>
    <w:uiPriority w:val="29"/>
    <w:qFormat/>
    <w:rPr>
      <w:i/>
      <w:iCs/>
      <w:color w:val="000000"/>
    </w:rPr>
  </w:style>
  <w:style w:type="character" w:customStyle="1" w:styleId="affff8">
    <w:name w:val="标题 字符"/>
    <w:link w:val="affff7"/>
    <w:qFormat/>
    <w:rPr>
      <w:rFonts w:ascii="Arial" w:eastAsia="宋体" w:hAnsi="Arial" w:cs="Arial"/>
      <w:b/>
      <w:bCs/>
      <w:sz w:val="32"/>
      <w:szCs w:val="32"/>
    </w:rPr>
  </w:style>
  <w:style w:type="paragraph" w:customStyle="1" w:styleId="afffff4">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5">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6">
    <w:name w:val="标准文件_页脚偶数页"/>
    <w:qFormat/>
    <w:pPr>
      <w:ind w:left="198"/>
    </w:pPr>
    <w:rPr>
      <w:rFonts w:ascii="宋体" w:hAnsi="Times New Roman"/>
      <w:sz w:val="18"/>
    </w:rPr>
  </w:style>
  <w:style w:type="paragraph" w:customStyle="1" w:styleId="afffff7">
    <w:name w:val="标准文件_页脚奇数页"/>
    <w:qFormat/>
    <w:pPr>
      <w:ind w:right="227"/>
      <w:jc w:val="right"/>
    </w:pPr>
    <w:rPr>
      <w:rFonts w:ascii="宋体" w:hAnsi="Times New Roman"/>
      <w:sz w:val="18"/>
    </w:rPr>
  </w:style>
  <w:style w:type="paragraph" w:customStyle="1" w:styleId="afffff8">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9">
    <w:name w:val="标准文件_标准正文"/>
    <w:basedOn w:val="afff5"/>
    <w:next w:val="afffffa"/>
    <w:qFormat/>
    <w:pPr>
      <w:snapToGrid w:val="0"/>
      <w:ind w:firstLineChars="200" w:firstLine="200"/>
    </w:pPr>
    <w:rPr>
      <w:kern w:val="0"/>
    </w:rPr>
  </w:style>
  <w:style w:type="paragraph" w:customStyle="1" w:styleId="afffffa">
    <w:name w:val="标准文件_段"/>
    <w:link w:val="Char"/>
    <w:qFormat/>
    <w:pPr>
      <w:autoSpaceDE w:val="0"/>
      <w:autoSpaceDN w:val="0"/>
      <w:ind w:firstLineChars="200" w:firstLine="200"/>
      <w:jc w:val="both"/>
    </w:pPr>
    <w:rPr>
      <w:rFonts w:ascii="宋体" w:hAnsi="Times New Roman"/>
      <w:sz w:val="21"/>
    </w:rPr>
  </w:style>
  <w:style w:type="paragraph" w:customStyle="1" w:styleId="afffffb">
    <w:name w:val="标准文件_版本"/>
    <w:basedOn w:val="afffff9"/>
    <w:qFormat/>
    <w:pPr>
      <w:adjustRightInd/>
      <w:snapToGrid/>
      <w:ind w:firstLineChars="0" w:firstLine="0"/>
    </w:pPr>
    <w:rPr>
      <w:rFonts w:ascii="宋体" w:hAnsi="宋体"/>
      <w:kern w:val="2"/>
    </w:rPr>
  </w:style>
  <w:style w:type="paragraph" w:customStyle="1" w:styleId="afffffc">
    <w:name w:val="标准文件_标准部门"/>
    <w:basedOn w:val="afff5"/>
    <w:qFormat/>
    <w:pPr>
      <w:jc w:val="center"/>
    </w:pPr>
    <w:rPr>
      <w:rFonts w:ascii="黑体" w:eastAsia="黑体"/>
      <w:kern w:val="0"/>
      <w:sz w:val="44"/>
    </w:rPr>
  </w:style>
  <w:style w:type="paragraph" w:customStyle="1" w:styleId="afffffd">
    <w:name w:val="标准文件_标准代替"/>
    <w:basedOn w:val="afff5"/>
    <w:next w:val="afff5"/>
    <w:qFormat/>
    <w:pPr>
      <w:spacing w:line="310" w:lineRule="exact"/>
      <w:jc w:val="right"/>
    </w:pPr>
    <w:rPr>
      <w:rFonts w:ascii="宋体" w:hAnsi="宋体"/>
      <w:kern w:val="0"/>
    </w:rPr>
  </w:style>
  <w:style w:type="paragraph" w:customStyle="1" w:styleId="afffffe">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5"/>
    <w:qFormat/>
    <w:pPr>
      <w:jc w:val="left"/>
    </w:pPr>
  </w:style>
  <w:style w:type="paragraph" w:customStyle="1" w:styleId="affffff1">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a"/>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2">
    <w:name w:val="标准文件_发布"/>
    <w:qFormat/>
    <w:rPr>
      <w:rFonts w:ascii="黑体" w:eastAsia="黑体"/>
      <w:spacing w:val="0"/>
      <w:w w:val="100"/>
      <w:position w:val="3"/>
      <w:sz w:val="28"/>
    </w:rPr>
  </w:style>
  <w:style w:type="paragraph" w:customStyle="1" w:styleId="ad">
    <w:name w:val="标准文件_方框数字列项"/>
    <w:basedOn w:val="afffffa"/>
    <w:qFormat/>
    <w:pPr>
      <w:numPr>
        <w:numId w:val="3"/>
      </w:numPr>
      <w:ind w:firstLineChars="0" w:firstLine="0"/>
    </w:pPr>
  </w:style>
  <w:style w:type="paragraph" w:customStyle="1" w:styleId="affffff3">
    <w:name w:val="标准文件_封面标准编号"/>
    <w:basedOn w:val="afff5"/>
    <w:next w:val="afffffd"/>
    <w:qFormat/>
    <w:pPr>
      <w:spacing w:line="310" w:lineRule="exact"/>
      <w:jc w:val="right"/>
    </w:pPr>
    <w:rPr>
      <w:rFonts w:ascii="黑体" w:eastAsia="黑体"/>
      <w:kern w:val="0"/>
      <w:sz w:val="28"/>
    </w:rPr>
  </w:style>
  <w:style w:type="paragraph" w:customStyle="1" w:styleId="affffff4">
    <w:name w:val="标准文件_封面标准分类号"/>
    <w:basedOn w:val="afff5"/>
    <w:qFormat/>
    <w:rPr>
      <w:rFonts w:ascii="黑体" w:eastAsia="黑体"/>
      <w:b/>
      <w:kern w:val="0"/>
      <w:sz w:val="28"/>
    </w:rPr>
  </w:style>
  <w:style w:type="paragraph" w:customStyle="1" w:styleId="affffff5">
    <w:name w:val="标准文件_封面标准名称"/>
    <w:basedOn w:val="afff5"/>
    <w:qFormat/>
    <w:pPr>
      <w:spacing w:line="240" w:lineRule="auto"/>
      <w:jc w:val="center"/>
    </w:pPr>
    <w:rPr>
      <w:rFonts w:ascii="黑体" w:eastAsia="黑体"/>
      <w:kern w:val="0"/>
      <w:sz w:val="52"/>
    </w:rPr>
  </w:style>
  <w:style w:type="paragraph" w:customStyle="1" w:styleId="affffff6">
    <w:name w:val="标准文件_封面标准英文名称"/>
    <w:basedOn w:val="afff5"/>
    <w:qFormat/>
    <w:pPr>
      <w:spacing w:line="240" w:lineRule="auto"/>
      <w:jc w:val="center"/>
    </w:pPr>
    <w:rPr>
      <w:rFonts w:ascii="黑体" w:eastAsia="黑体"/>
      <w:b/>
      <w:sz w:val="28"/>
    </w:rPr>
  </w:style>
  <w:style w:type="paragraph" w:customStyle="1" w:styleId="affffff7">
    <w:name w:val="标准文件_封面发布日期"/>
    <w:basedOn w:val="afff5"/>
    <w:qFormat/>
    <w:pPr>
      <w:spacing w:line="310" w:lineRule="exact"/>
    </w:pPr>
    <w:rPr>
      <w:rFonts w:ascii="黑体" w:eastAsia="黑体"/>
      <w:kern w:val="0"/>
      <w:sz w:val="28"/>
    </w:rPr>
  </w:style>
  <w:style w:type="paragraph" w:customStyle="1" w:styleId="affffff8">
    <w:name w:val="标准文件_封面密级"/>
    <w:basedOn w:val="afff5"/>
    <w:qFormat/>
    <w:rPr>
      <w:rFonts w:eastAsia="黑体"/>
      <w:sz w:val="32"/>
    </w:rPr>
  </w:style>
  <w:style w:type="paragraph" w:customStyle="1" w:styleId="affffff9">
    <w:name w:val="标准文件_封面实施日期"/>
    <w:basedOn w:val="afff5"/>
    <w:qFormat/>
    <w:pPr>
      <w:spacing w:line="310" w:lineRule="exact"/>
      <w:jc w:val="right"/>
    </w:pPr>
    <w:rPr>
      <w:rFonts w:ascii="黑体" w:eastAsia="黑体"/>
      <w:sz w:val="28"/>
    </w:rPr>
  </w:style>
  <w:style w:type="paragraph" w:customStyle="1" w:styleId="affffffa">
    <w:name w:val="标准文件_封面抬头"/>
    <w:basedOn w:val="afffffa"/>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a"/>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a"/>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a"/>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a"/>
    <w:qFormat/>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a"/>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a"/>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a"/>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a"/>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fffffc">
    <w:name w:val="标准文件_附录英文标识"/>
    <w:next w:val="afffc"/>
    <w:qFormat/>
    <w:p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qFormat/>
    <w:rPr>
      <w:rFonts w:ascii="Times New Roman" w:eastAsia="宋体" w:hAnsi="Times New Roman" w:cs="Times New Roman"/>
      <w:szCs w:val="20"/>
    </w:rPr>
  </w:style>
  <w:style w:type="paragraph" w:customStyle="1" w:styleId="affffffd">
    <w:name w:val="标准文件_附录章标题"/>
    <w:next w:val="afffffa"/>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e">
    <w:name w:val="标准文件_公式后的破折号"/>
    <w:basedOn w:val="afffffa"/>
    <w:next w:val="afffffa"/>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f">
    <w:name w:val="标准文件_目次、标准名称标题"/>
    <w:basedOn w:val="a6"/>
    <w:next w:val="afffffa"/>
    <w:qFormat/>
    <w:pPr>
      <w:spacing w:line="460" w:lineRule="exact"/>
    </w:pPr>
  </w:style>
  <w:style w:type="paragraph" w:customStyle="1" w:styleId="afffffff0">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a"/>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1">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a"/>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5">
    <w:name w:val="脚注文本 字符"/>
    <w:link w:val="affff4"/>
    <w:semiHidden/>
    <w:qFormat/>
    <w:rPr>
      <w:rFonts w:ascii="宋体" w:eastAsia="宋体" w:hAnsi="Times New Roman" w:cs="Times New Roman"/>
      <w:sz w:val="18"/>
      <w:szCs w:val="18"/>
    </w:rPr>
  </w:style>
  <w:style w:type="paragraph" w:customStyle="1" w:styleId="afffffff2">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a"/>
    <w:qFormat/>
    <w:pPr>
      <w:numPr>
        <w:numId w:val="12"/>
      </w:numPr>
      <w:spacing w:line="240" w:lineRule="auto"/>
      <w:jc w:val="left"/>
    </w:pPr>
    <w:rPr>
      <w:rFonts w:ascii="宋体" w:hAnsi="宋体"/>
      <w:sz w:val="18"/>
    </w:rPr>
  </w:style>
  <w:style w:type="character" w:customStyle="1" w:styleId="afffffff3">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a"/>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a"/>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a"/>
    <w:qFormat/>
    <w:pPr>
      <w:numPr>
        <w:ilvl w:val="2"/>
      </w:numPr>
      <w:spacing w:beforeLines="50" w:before="50" w:afterLines="50" w:after="50"/>
      <w:ind w:left="0"/>
      <w:outlineLvl w:val="1"/>
    </w:pPr>
  </w:style>
  <w:style w:type="paragraph" w:customStyle="1" w:styleId="afffffff4">
    <w:name w:val="标准文件_一致程度"/>
    <w:basedOn w:val="afff5"/>
    <w:qFormat/>
    <w:pPr>
      <w:spacing w:line="440" w:lineRule="exact"/>
      <w:jc w:val="center"/>
    </w:pPr>
    <w:rPr>
      <w:sz w:val="28"/>
    </w:rPr>
  </w:style>
  <w:style w:type="paragraph" w:customStyle="1" w:styleId="afffffff5">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6">
    <w:name w:val="标准文件_英文图表脚注"/>
    <w:basedOn w:val="afffff9"/>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a"/>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a"/>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7">
    <w:name w:val="标准文件_正文公式"/>
    <w:basedOn w:val="afff5"/>
    <w:next w:val="afffff9"/>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a"/>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a"/>
    <w:qFormat/>
    <w:pPr>
      <w:numPr>
        <w:numId w:val="18"/>
      </w:numPr>
      <w:jc w:val="center"/>
    </w:pPr>
    <w:rPr>
      <w:rFonts w:ascii="黑体" w:eastAsia="黑体" w:hAnsi="Times New Roman"/>
      <w:sz w:val="21"/>
    </w:rPr>
  </w:style>
  <w:style w:type="paragraph" w:customStyle="1" w:styleId="afb">
    <w:name w:val="标准文件_正文英文图标题"/>
    <w:next w:val="afffffa"/>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8">
    <w:name w:val="发布部门"/>
    <w:next w:val="afffffa"/>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9">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a">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b">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c">
    <w:name w:val="封面标准文稿编辑信息"/>
    <w:qFormat/>
    <w:pPr>
      <w:spacing w:before="180" w:line="180" w:lineRule="exact"/>
      <w:jc w:val="center"/>
    </w:pPr>
    <w:rPr>
      <w:rFonts w:ascii="宋体" w:hAnsi="Times New Roman"/>
      <w:sz w:val="21"/>
    </w:rPr>
  </w:style>
  <w:style w:type="paragraph" w:customStyle="1" w:styleId="afffffffd">
    <w:name w:val="封面标准文稿类别"/>
    <w:qFormat/>
    <w:pPr>
      <w:spacing w:before="440" w:line="400" w:lineRule="exact"/>
      <w:jc w:val="center"/>
    </w:pPr>
    <w:rPr>
      <w:rFonts w:ascii="宋体" w:hAnsi="Times New Roman"/>
      <w:sz w:val="24"/>
    </w:rPr>
  </w:style>
  <w:style w:type="paragraph" w:customStyle="1" w:styleId="afffffffe">
    <w:name w:val="封面标准英文名称"/>
    <w:qFormat/>
    <w:pPr>
      <w:widowControl w:val="0"/>
      <w:spacing w:line="360" w:lineRule="exact"/>
      <w:jc w:val="center"/>
    </w:pPr>
    <w:rPr>
      <w:rFonts w:ascii="Times New Roman" w:hAnsi="Times New Roman"/>
      <w:sz w:val="28"/>
    </w:rPr>
  </w:style>
  <w:style w:type="paragraph" w:customStyle="1" w:styleId="affffffff">
    <w:name w:val="封面一致性程度标识"/>
    <w:qFormat/>
    <w:pPr>
      <w:spacing w:before="440" w:line="440" w:lineRule="exact"/>
      <w:jc w:val="center"/>
    </w:pPr>
    <w:rPr>
      <w:rFonts w:ascii="Times New Roman" w:hAnsi="Times New Roman"/>
      <w:sz w:val="28"/>
    </w:rPr>
  </w:style>
  <w:style w:type="paragraph" w:customStyle="1" w:styleId="affffffff0">
    <w:name w:val="封面正文"/>
    <w:qFormat/>
    <w:pPr>
      <w:jc w:val="both"/>
    </w:pPr>
    <w:rPr>
      <w:rFonts w:ascii="Times New Roman" w:hAnsi="Times New Roman"/>
    </w:rPr>
  </w:style>
  <w:style w:type="paragraph" w:customStyle="1" w:styleId="affffffff1">
    <w:name w:val="附录二级无标题条"/>
    <w:basedOn w:val="afff5"/>
    <w:next w:val="afffffa"/>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2">
    <w:name w:val="附录三级无标题条"/>
    <w:basedOn w:val="affffffff1"/>
    <w:next w:val="afffffa"/>
    <w:qFormat/>
    <w:pPr>
      <w:outlineLvl w:val="4"/>
    </w:pPr>
  </w:style>
  <w:style w:type="paragraph" w:customStyle="1" w:styleId="affffffff3">
    <w:name w:val="附录四级无标题条"/>
    <w:basedOn w:val="affffffff2"/>
    <w:next w:val="afffffa"/>
    <w:qFormat/>
    <w:pPr>
      <w:outlineLvl w:val="5"/>
    </w:pPr>
  </w:style>
  <w:style w:type="paragraph" w:customStyle="1" w:styleId="affffffff4">
    <w:name w:val="附录图"/>
    <w:next w:val="afffffa"/>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5">
    <w:name w:val="附录五级无标题条"/>
    <w:basedOn w:val="affffffff3"/>
    <w:next w:val="afffffa"/>
    <w:qFormat/>
    <w:pPr>
      <w:outlineLvl w:val="6"/>
    </w:pPr>
  </w:style>
  <w:style w:type="paragraph" w:customStyle="1" w:styleId="affffffff6">
    <w:name w:val="附录性质"/>
    <w:basedOn w:val="afff5"/>
    <w:qFormat/>
    <w:pPr>
      <w:widowControl/>
      <w:adjustRightInd/>
      <w:jc w:val="center"/>
    </w:pPr>
    <w:rPr>
      <w:rFonts w:ascii="黑体" w:eastAsia="黑体"/>
    </w:rPr>
  </w:style>
  <w:style w:type="paragraph" w:customStyle="1" w:styleId="affffffff7">
    <w:name w:val="附录一级无标题条"/>
    <w:basedOn w:val="affffffd"/>
    <w:next w:val="afffffa"/>
    <w:qFormat/>
    <w:pPr>
      <w:autoSpaceDN w:val="0"/>
      <w:outlineLvl w:val="2"/>
    </w:pPr>
    <w:rPr>
      <w:rFonts w:ascii="宋体" w:eastAsia="宋体" w:hAnsi="宋体"/>
    </w:rPr>
  </w:style>
  <w:style w:type="character" w:customStyle="1" w:styleId="affffffff8">
    <w:name w:val="个人答复风格"/>
    <w:qFormat/>
    <w:rPr>
      <w:rFonts w:ascii="Arial" w:eastAsia="宋体" w:hAnsi="Arial" w:cs="Arial"/>
      <w:color w:val="auto"/>
      <w:spacing w:val="0"/>
      <w:sz w:val="20"/>
    </w:rPr>
  </w:style>
  <w:style w:type="character" w:customStyle="1" w:styleId="affffffff9">
    <w:name w:val="个人撰写风格"/>
    <w:qFormat/>
    <w:rPr>
      <w:rFonts w:ascii="Arial" w:eastAsia="宋体" w:hAnsi="Arial" w:cs="Arial"/>
      <w:color w:val="auto"/>
      <w:spacing w:val="0"/>
      <w:sz w:val="20"/>
    </w:rPr>
  </w:style>
  <w:style w:type="paragraph" w:customStyle="1" w:styleId="affffffffa">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b">
    <w:name w:val="列项·"/>
    <w:basedOn w:val="afffffa"/>
    <w:qFormat/>
    <w:pPr>
      <w:tabs>
        <w:tab w:val="left" w:pos="840"/>
      </w:tabs>
    </w:pPr>
  </w:style>
  <w:style w:type="paragraph" w:customStyle="1" w:styleId="affffffffc">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d">
    <w:name w:val="其他标准称谓"/>
    <w:qFormat/>
    <w:pPr>
      <w:spacing w:line="0" w:lineRule="atLeast"/>
      <w:jc w:val="distribute"/>
    </w:pPr>
    <w:rPr>
      <w:rFonts w:ascii="黑体" w:eastAsia="黑体" w:hAnsi="宋体"/>
      <w:sz w:val="52"/>
    </w:rPr>
  </w:style>
  <w:style w:type="paragraph" w:customStyle="1" w:styleId="affffffffe">
    <w:name w:val="其他发布部门"/>
    <w:basedOn w:val="afffffff8"/>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f">
    <w:name w:val="实施日期"/>
    <w:basedOn w:val="afffffff9"/>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f0">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1">
    <w:name w:val="无标题条"/>
    <w:next w:val="afffffa"/>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2">
    <w:name w:val="注:后续"/>
    <w:qFormat/>
    <w:pPr>
      <w:spacing w:line="300" w:lineRule="exact"/>
      <w:ind w:leftChars="400" w:left="600" w:hangingChars="200" w:hanging="200"/>
      <w:jc w:val="both"/>
    </w:pPr>
    <w:rPr>
      <w:rFonts w:ascii="宋体" w:hAnsi="Times New Roman"/>
      <w:sz w:val="18"/>
    </w:rPr>
  </w:style>
  <w:style w:type="paragraph" w:customStyle="1" w:styleId="afffffffff3">
    <w:name w:val="注×:后续"/>
    <w:basedOn w:val="afffffffff2"/>
    <w:qFormat/>
    <w:pPr>
      <w:ind w:leftChars="0" w:left="1406" w:firstLineChars="0" w:hanging="499"/>
    </w:pPr>
  </w:style>
  <w:style w:type="paragraph" w:customStyle="1" w:styleId="afffffffff4">
    <w:name w:val="标准文件_一级无标题"/>
    <w:basedOn w:val="affd"/>
    <w:qFormat/>
    <w:pPr>
      <w:spacing w:beforeLines="0" w:before="0" w:afterLines="0" w:after="0"/>
      <w:outlineLvl w:val="9"/>
    </w:pPr>
    <w:rPr>
      <w:rFonts w:ascii="宋体" w:eastAsia="宋体"/>
    </w:rPr>
  </w:style>
  <w:style w:type="paragraph" w:customStyle="1" w:styleId="afffffffff5">
    <w:name w:val="标准文件_五级无标题"/>
    <w:basedOn w:val="afff1"/>
    <w:qFormat/>
    <w:pPr>
      <w:spacing w:beforeLines="0" w:before="0" w:afterLines="0" w:after="0"/>
      <w:outlineLvl w:val="9"/>
    </w:pPr>
    <w:rPr>
      <w:rFonts w:ascii="宋体" w:eastAsia="宋体"/>
    </w:rPr>
  </w:style>
  <w:style w:type="paragraph" w:customStyle="1" w:styleId="afffffffff6">
    <w:name w:val="标准文件_三级无标题"/>
    <w:basedOn w:val="afff"/>
    <w:qFormat/>
    <w:pPr>
      <w:spacing w:beforeLines="0" w:before="0" w:afterLines="0" w:after="0"/>
      <w:outlineLvl w:val="9"/>
    </w:pPr>
    <w:rPr>
      <w:rFonts w:ascii="宋体" w:eastAsia="宋体"/>
    </w:rPr>
  </w:style>
  <w:style w:type="paragraph" w:customStyle="1" w:styleId="afffffffff7">
    <w:name w:val="标准文件_二级无标题"/>
    <w:basedOn w:val="affe"/>
    <w:qFormat/>
    <w:pPr>
      <w:spacing w:beforeLines="0" w:before="0" w:afterLines="0" w:after="0"/>
      <w:outlineLvl w:val="9"/>
    </w:pPr>
    <w:rPr>
      <w:rFonts w:ascii="宋体" w:eastAsia="宋体"/>
    </w:rPr>
  </w:style>
  <w:style w:type="paragraph" w:customStyle="1" w:styleId="afffffffff8">
    <w:name w:val="标准_四级无标题"/>
    <w:basedOn w:val="afff0"/>
    <w:next w:val="afffffa"/>
    <w:qFormat/>
    <w:rPr>
      <w:rFonts w:eastAsia="宋体"/>
    </w:rPr>
  </w:style>
  <w:style w:type="paragraph" w:customStyle="1" w:styleId="afffffffff9">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a"/>
    <w:qFormat/>
    <w:pPr>
      <w:numPr>
        <w:numId w:val="23"/>
      </w:numPr>
      <w:ind w:firstLineChars="0" w:firstLine="0"/>
    </w:pPr>
    <w:rPr>
      <w:rFonts w:ascii="Times New Roman" w:cs="Arial"/>
      <w:szCs w:val="28"/>
    </w:rPr>
  </w:style>
  <w:style w:type="paragraph" w:customStyle="1" w:styleId="ae">
    <w:name w:val="标准文件_小写罗马数字编号列项"/>
    <w:basedOn w:val="afffffa"/>
    <w:qFormat/>
    <w:pPr>
      <w:numPr>
        <w:numId w:val="24"/>
      </w:numPr>
      <w:ind w:firstLineChars="0" w:firstLine="0"/>
    </w:pPr>
    <w:rPr>
      <w:rFonts w:cs="Arial"/>
      <w:szCs w:val="28"/>
    </w:rPr>
  </w:style>
  <w:style w:type="paragraph" w:customStyle="1" w:styleId="afffffffffa">
    <w:name w:val="标准文件_附录标题"/>
    <w:basedOn w:val="aff3"/>
    <w:qFormat/>
    <w:pPr>
      <w:numPr>
        <w:numId w:val="0"/>
      </w:numPr>
      <w:spacing w:after="280"/>
      <w:outlineLvl w:val="9"/>
    </w:pPr>
  </w:style>
  <w:style w:type="paragraph" w:customStyle="1" w:styleId="afffffffffb">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a"/>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c">
    <w:name w:val="标准文件_索引字母"/>
    <w:next w:val="afffffa"/>
    <w:qFormat/>
    <w:pPr>
      <w:jc w:val="center"/>
    </w:pPr>
    <w:rPr>
      <w:rFonts w:ascii="宋体" w:eastAsia="Times New Roman" w:hAnsi="宋体"/>
      <w:b/>
      <w:kern w:val="2"/>
      <w:sz w:val="21"/>
    </w:rPr>
  </w:style>
  <w:style w:type="paragraph" w:customStyle="1" w:styleId="afffffffffd">
    <w:name w:val="标准文件_附录前"/>
    <w:next w:val="afffffa"/>
    <w:qFormat/>
    <w:pPr>
      <w:spacing w:line="20" w:lineRule="atLeast"/>
      <w:ind w:firstLine="200"/>
    </w:pPr>
    <w:rPr>
      <w:rFonts w:ascii="宋体" w:hAnsi="宋体"/>
      <w:kern w:val="2"/>
      <w:sz w:val="10"/>
    </w:rPr>
  </w:style>
  <w:style w:type="paragraph" w:customStyle="1" w:styleId="afffffffffe">
    <w:name w:val="标准文件_正文标准名称"/>
    <w:qFormat/>
    <w:pPr>
      <w:spacing w:after="640" w:line="400" w:lineRule="exact"/>
      <w:jc w:val="center"/>
    </w:pPr>
    <w:rPr>
      <w:rFonts w:ascii="黑体" w:eastAsia="黑体" w:hAnsi="黑体"/>
      <w:kern w:val="2"/>
      <w:sz w:val="32"/>
      <w:szCs w:val="32"/>
    </w:rPr>
  </w:style>
  <w:style w:type="paragraph" w:customStyle="1" w:styleId="affffffffff">
    <w:name w:val="标准文件_表格"/>
    <w:basedOn w:val="afffffa"/>
    <w:qFormat/>
    <w:pPr>
      <w:ind w:firstLineChars="0" w:firstLine="0"/>
      <w:jc w:val="center"/>
    </w:pPr>
    <w:rPr>
      <w:sz w:val="18"/>
    </w:rPr>
  </w:style>
  <w:style w:type="paragraph" w:customStyle="1" w:styleId="afff2">
    <w:name w:val="标准文件_注："/>
    <w:next w:val="afffffa"/>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0"/>
    <w:qFormat/>
    <w:pPr>
      <w:widowControl w:val="0"/>
      <w:numPr>
        <w:numId w:val="28"/>
      </w:numPr>
      <w:jc w:val="both"/>
    </w:pPr>
    <w:rPr>
      <w:rFonts w:ascii="宋体" w:hAnsi="Times New Roman"/>
      <w:sz w:val="18"/>
      <w:szCs w:val="18"/>
    </w:rPr>
  </w:style>
  <w:style w:type="paragraph" w:customStyle="1" w:styleId="affffffffff0">
    <w:name w:val="标准文件_示例内容"/>
    <w:basedOn w:val="afffffa"/>
    <w:qFormat/>
    <w:pPr>
      <w:ind w:firstLine="420"/>
    </w:pPr>
    <w:rPr>
      <w:sz w:val="18"/>
    </w:rPr>
  </w:style>
  <w:style w:type="paragraph" w:customStyle="1" w:styleId="afa">
    <w:name w:val="标准文件_示例×："/>
    <w:basedOn w:val="afff5"/>
    <w:next w:val="affffffffff0"/>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a"/>
    <w:qFormat/>
    <w:rPr>
      <w:rFonts w:ascii="宋体" w:hAnsi="Times New Roman"/>
      <w:sz w:val="21"/>
    </w:rPr>
  </w:style>
  <w:style w:type="paragraph" w:customStyle="1" w:styleId="affffffffff1">
    <w:name w:val="标准文件_表格续"/>
    <w:basedOn w:val="afffffa"/>
    <w:next w:val="afffffa"/>
    <w:qFormat/>
    <w:pPr>
      <w:jc w:val="center"/>
    </w:pPr>
    <w:rPr>
      <w:rFonts w:ascii="黑体" w:eastAsia="黑体" w:hAnsi="黑体"/>
    </w:rPr>
  </w:style>
  <w:style w:type="character" w:styleId="affffffffff2">
    <w:name w:val="Placeholder Text"/>
    <w:basedOn w:val="afff6"/>
    <w:uiPriority w:val="99"/>
    <w:semiHidden/>
    <w:qFormat/>
    <w:rPr>
      <w:color w:val="808080"/>
    </w:rPr>
  </w:style>
  <w:style w:type="paragraph" w:customStyle="1" w:styleId="2">
    <w:name w:val="标准文件_二级项2"/>
    <w:basedOn w:val="afffffa"/>
    <w:qFormat/>
    <w:pPr>
      <w:numPr>
        <w:ilvl w:val="1"/>
        <w:numId w:val="21"/>
      </w:numPr>
      <w:ind w:left="1271" w:firstLineChars="0" w:hanging="420"/>
    </w:pPr>
  </w:style>
  <w:style w:type="paragraph" w:customStyle="1" w:styleId="21">
    <w:name w:val="标准文件_三级项2"/>
    <w:basedOn w:val="afffffa"/>
    <w:qFormat/>
    <w:pPr>
      <w:numPr>
        <w:numId w:val="30"/>
      </w:numPr>
      <w:spacing w:line="300" w:lineRule="exact"/>
      <w:ind w:left="1276" w:firstLineChars="0" w:hanging="425"/>
    </w:pPr>
    <w:rPr>
      <w:rFonts w:ascii="Times New Roman"/>
    </w:rPr>
  </w:style>
  <w:style w:type="paragraph" w:customStyle="1" w:styleId="20">
    <w:name w:val="标准文件_一级项2"/>
    <w:basedOn w:val="afffffa"/>
    <w:qFormat/>
    <w:pPr>
      <w:numPr>
        <w:numId w:val="31"/>
      </w:numPr>
      <w:spacing w:line="300" w:lineRule="exact"/>
      <w:ind w:left="1271" w:firstLineChars="0" w:hanging="420"/>
    </w:pPr>
    <w:rPr>
      <w:rFonts w:ascii="Times New Roman"/>
    </w:rPr>
  </w:style>
  <w:style w:type="paragraph" w:customStyle="1" w:styleId="affffffffff3">
    <w:name w:val="标准文件_提示"/>
    <w:basedOn w:val="afffffa"/>
    <w:next w:val="afffffa"/>
    <w:qFormat/>
    <w:pPr>
      <w:ind w:firstLine="420"/>
    </w:pPr>
    <w:rPr>
      <w:rFonts w:ascii="黑体" w:eastAsia="黑体"/>
    </w:rPr>
  </w:style>
  <w:style w:type="character" w:customStyle="1" w:styleId="affffffffff4">
    <w:name w:val="标准文件_来源"/>
    <w:basedOn w:val="afff6"/>
    <w:uiPriority w:val="1"/>
    <w:qFormat/>
    <w:rPr>
      <w:rFonts w:eastAsia="宋体"/>
      <w:sz w:val="21"/>
    </w:rPr>
  </w:style>
  <w:style w:type="paragraph" w:customStyle="1" w:styleId="affffffffff5">
    <w:name w:val="标准文件_图表说明"/>
    <w:qFormat/>
    <w:pPr>
      <w:spacing w:line="276" w:lineRule="auto"/>
      <w:ind w:firstLine="420"/>
    </w:pPr>
    <w:rPr>
      <w:rFonts w:ascii="宋体" w:hAnsi="宋体"/>
      <w:kern w:val="2"/>
      <w:sz w:val="18"/>
    </w:rPr>
  </w:style>
  <w:style w:type="paragraph" w:customStyle="1" w:styleId="affffffffff6">
    <w:name w:val="其他发布日期"/>
    <w:basedOn w:val="afffffff9"/>
    <w:qFormat/>
    <w:pPr>
      <w:framePr w:w="3997" w:h="471" w:hRule="exact" w:hSpace="0" w:vSpace="181" w:wrap="around" w:vAnchor="page" w:hAnchor="page" w:x="1419" w:y="14097"/>
    </w:pPr>
  </w:style>
  <w:style w:type="paragraph" w:customStyle="1" w:styleId="affffffffff7">
    <w:name w:val="其他实施日期"/>
    <w:basedOn w:val="afffffffff"/>
    <w:qFormat/>
    <w:pPr>
      <w:framePr w:w="3997" w:h="471" w:hRule="exact" w:vSpace="181" w:wrap="around" w:vAnchor="page" w:hAnchor="page" w:x="7089" w:y="14097"/>
    </w:pPr>
  </w:style>
  <w:style w:type="paragraph" w:customStyle="1" w:styleId="affffffffff8">
    <w:name w:val="标准文件_文件编号"/>
    <w:basedOn w:val="afffffa"/>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9">
    <w:name w:val="标准文件_替换文件编号"/>
    <w:basedOn w:val="affffffffff8"/>
    <w:qFormat/>
    <w:pPr>
      <w:framePr w:wrap="auto"/>
      <w:spacing w:before="57"/>
    </w:pPr>
    <w:rPr>
      <w:sz w:val="21"/>
    </w:rPr>
  </w:style>
  <w:style w:type="paragraph" w:customStyle="1" w:styleId="affffffffffa">
    <w:name w:val="标准文件_文件名称"/>
    <w:basedOn w:val="afffffa"/>
    <w:next w:val="afffffa"/>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a"/>
    <w:next w:val="afffffa"/>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a"/>
    <w:next w:val="afffffa"/>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a"/>
    <w:next w:val="afffffa"/>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a"/>
    <w:next w:val="afffffa"/>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a"/>
    <w:next w:val="afffffa"/>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a"/>
    <w:next w:val="afffffa"/>
    <w:qFormat/>
    <w:pPr>
      <w:numPr>
        <w:ilvl w:val="5"/>
        <w:numId w:val="8"/>
      </w:numPr>
      <w:spacing w:beforeLines="50" w:before="50" w:afterLines="50" w:after="50"/>
      <w:ind w:firstLineChars="0"/>
    </w:pPr>
    <w:rPr>
      <w:rFonts w:ascii="黑体" w:eastAsia="黑体"/>
    </w:rPr>
  </w:style>
  <w:style w:type="paragraph" w:customStyle="1" w:styleId="affffffffffb">
    <w:name w:val="标准文件_注后"/>
    <w:basedOn w:val="afffffa"/>
    <w:qFormat/>
    <w:pPr>
      <w:ind w:left="811" w:firstLineChars="0" w:firstLine="0"/>
    </w:pPr>
    <w:rPr>
      <w:sz w:val="18"/>
    </w:rPr>
  </w:style>
  <w:style w:type="paragraph" w:customStyle="1" w:styleId="X">
    <w:name w:val="标准文件_注X后"/>
    <w:basedOn w:val="afffffa"/>
    <w:qFormat/>
    <w:pPr>
      <w:ind w:left="811" w:firstLineChars="0" w:firstLine="0"/>
    </w:pPr>
    <w:rPr>
      <w:sz w:val="18"/>
    </w:rPr>
  </w:style>
  <w:style w:type="paragraph" w:customStyle="1" w:styleId="affffffffffc">
    <w:name w:val="标准文件_示例后"/>
    <w:basedOn w:val="afffffa"/>
    <w:qFormat/>
    <w:pPr>
      <w:ind w:left="964" w:firstLineChars="0" w:firstLine="0"/>
    </w:pPr>
    <w:rPr>
      <w:sz w:val="18"/>
    </w:rPr>
  </w:style>
  <w:style w:type="paragraph" w:customStyle="1" w:styleId="X0">
    <w:name w:val="标准文件_示例X后"/>
    <w:basedOn w:val="afffffa"/>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d">
    <w:name w:val="标准文件_索引项"/>
    <w:basedOn w:val="afffffa"/>
    <w:next w:val="afffffa"/>
    <w:qFormat/>
    <w:pPr>
      <w:tabs>
        <w:tab w:val="right" w:leader="dot" w:pos="9356"/>
      </w:tabs>
      <w:ind w:left="210" w:firstLineChars="0" w:hanging="210"/>
      <w:jc w:val="left"/>
    </w:pPr>
  </w:style>
  <w:style w:type="paragraph" w:customStyle="1" w:styleId="affffffffffe">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f">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f0">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1">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2">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3">
    <w:name w:val="标准文件_引言一级无标题"/>
    <w:basedOn w:val="a7"/>
    <w:next w:val="afffffa"/>
    <w:qFormat/>
    <w:pPr>
      <w:spacing w:beforeLines="0" w:before="0" w:afterLines="0" w:after="0" w:line="276" w:lineRule="auto"/>
    </w:pPr>
    <w:rPr>
      <w:rFonts w:ascii="宋体" w:eastAsia="宋体"/>
    </w:rPr>
  </w:style>
  <w:style w:type="paragraph" w:customStyle="1" w:styleId="afffffffffff4">
    <w:name w:val="标准文件_引言二级无标题"/>
    <w:basedOn w:val="a8"/>
    <w:next w:val="afffffa"/>
    <w:qFormat/>
    <w:pPr>
      <w:spacing w:beforeLines="0" w:before="0" w:afterLines="0" w:after="0" w:line="276" w:lineRule="auto"/>
    </w:pPr>
    <w:rPr>
      <w:rFonts w:ascii="宋体" w:eastAsia="宋体"/>
    </w:rPr>
  </w:style>
  <w:style w:type="paragraph" w:customStyle="1" w:styleId="afffffffffff5">
    <w:name w:val="标准文件_引言三级无标题"/>
    <w:basedOn w:val="a9"/>
    <w:next w:val="afffffa"/>
    <w:qFormat/>
    <w:pPr>
      <w:spacing w:beforeLines="0" w:before="0" w:afterLines="0" w:after="0" w:line="276" w:lineRule="auto"/>
    </w:pPr>
    <w:rPr>
      <w:rFonts w:ascii="宋体" w:eastAsia="宋体"/>
    </w:rPr>
  </w:style>
  <w:style w:type="paragraph" w:customStyle="1" w:styleId="afffffffffff6">
    <w:name w:val="标准文件_引言四级无标题"/>
    <w:basedOn w:val="aa"/>
    <w:next w:val="afffffa"/>
    <w:qFormat/>
    <w:pPr>
      <w:spacing w:beforeLines="0" w:before="0" w:afterLines="0" w:after="0" w:line="276" w:lineRule="auto"/>
    </w:pPr>
    <w:rPr>
      <w:rFonts w:ascii="宋体" w:eastAsia="宋体"/>
    </w:rPr>
  </w:style>
  <w:style w:type="paragraph" w:customStyle="1" w:styleId="afffffffffff7">
    <w:name w:val="标准文件_引言五级无标题"/>
    <w:basedOn w:val="ab"/>
    <w:next w:val="afffffa"/>
    <w:qFormat/>
    <w:pPr>
      <w:spacing w:beforeLines="0" w:before="0" w:afterLines="0" w:after="0" w:line="276" w:lineRule="auto"/>
    </w:pPr>
    <w:rPr>
      <w:rFonts w:ascii="宋体" w:eastAsia="宋体"/>
    </w:rPr>
  </w:style>
  <w:style w:type="paragraph" w:customStyle="1" w:styleId="afffffffffff8">
    <w:name w:val="标准文件_索引标题"/>
    <w:basedOn w:val="affffff1"/>
    <w:next w:val="afffffa"/>
    <w:qFormat/>
    <w:rPr>
      <w:rFonts w:hAnsi="黑体"/>
    </w:rPr>
  </w:style>
  <w:style w:type="paragraph" w:customStyle="1" w:styleId="afffffffffff9">
    <w:name w:val="标准文件_脚注内容"/>
    <w:basedOn w:val="afffffa"/>
    <w:qFormat/>
    <w:pPr>
      <w:ind w:leftChars="200" w:left="400" w:hangingChars="200" w:hanging="200"/>
    </w:pPr>
    <w:rPr>
      <w:sz w:val="15"/>
    </w:rPr>
  </w:style>
  <w:style w:type="paragraph" w:customStyle="1" w:styleId="afffffffffffa">
    <w:name w:val="标准文件_术语条一"/>
    <w:basedOn w:val="afffffffff4"/>
    <w:next w:val="afffffa"/>
    <w:qFormat/>
  </w:style>
  <w:style w:type="paragraph" w:customStyle="1" w:styleId="afffffffffffb">
    <w:name w:val="标准文件_术语条二"/>
    <w:basedOn w:val="afffffffff7"/>
    <w:next w:val="afffffa"/>
    <w:qFormat/>
  </w:style>
  <w:style w:type="paragraph" w:customStyle="1" w:styleId="afffffffffffc">
    <w:name w:val="标准文件_术语条三"/>
    <w:basedOn w:val="afffffffff6"/>
    <w:next w:val="afffffa"/>
    <w:qFormat/>
  </w:style>
  <w:style w:type="paragraph" w:customStyle="1" w:styleId="afffffffffffd">
    <w:name w:val="标准文件_术语条四"/>
    <w:basedOn w:val="afffffffff9"/>
    <w:next w:val="afffffa"/>
    <w:qFormat/>
  </w:style>
  <w:style w:type="paragraph" w:customStyle="1" w:styleId="afffffffffffe">
    <w:name w:val="标准文件_术语条五"/>
    <w:basedOn w:val="afffffffff5"/>
    <w:next w:val="afffffa"/>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f">
    <w:name w:val="发布"/>
    <w:basedOn w:val="afff6"/>
    <w:qFormat/>
    <w:rPr>
      <w:rFonts w:ascii="黑体" w:eastAsia="黑体"/>
      <w:spacing w:val="85"/>
      <w:w w:val="100"/>
      <w:position w:val="3"/>
      <w:sz w:val="28"/>
      <w:szCs w:val="28"/>
    </w:rPr>
  </w:style>
  <w:style w:type="character" w:customStyle="1" w:styleId="afffb">
    <w:name w:val="批注文字 字符"/>
    <w:basedOn w:val="afff6"/>
    <w:link w:val="afffa"/>
    <w:uiPriority w:val="99"/>
    <w:semiHidden/>
    <w:qFormat/>
    <w:rPr>
      <w:kern w:val="2"/>
      <w:sz w:val="21"/>
      <w:szCs w:val="21"/>
    </w:rPr>
  </w:style>
  <w:style w:type="character" w:customStyle="1" w:styleId="affffa">
    <w:name w:val="批注主题 字符"/>
    <w:basedOn w:val="afffb"/>
    <w:link w:val="affff9"/>
    <w:uiPriority w:val="99"/>
    <w:semiHidden/>
    <w:qFormat/>
    <w:rPr>
      <w:b/>
      <w:bCs/>
      <w:kern w:val="2"/>
      <w:sz w:val="21"/>
      <w:szCs w:val="21"/>
    </w:rPr>
  </w:style>
  <w:style w:type="paragraph" w:customStyle="1" w:styleId="12">
    <w:name w:val="修订1"/>
    <w:hidden/>
    <w:uiPriority w:val="99"/>
    <w:semiHidden/>
    <w:qFormat/>
    <w:rPr>
      <w:kern w:val="2"/>
      <w:sz w:val="21"/>
      <w:szCs w:val="21"/>
    </w:rPr>
  </w:style>
  <w:style w:type="table" w:customStyle="1" w:styleId="TableGrid">
    <w:name w:val="TableGrid"/>
    <w:rsid w:val="00F10567"/>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customStyle="1" w:styleId="affffffffffff0">
    <w:name w:val="一级条标题"/>
    <w:next w:val="afff5"/>
    <w:link w:val="Char0"/>
    <w:qFormat/>
    <w:rsid w:val="004A6CC9"/>
    <w:pPr>
      <w:spacing w:beforeLines="50" w:before="156" w:afterLines="50" w:after="156"/>
      <w:outlineLvl w:val="2"/>
    </w:pPr>
    <w:rPr>
      <w:rFonts w:ascii="黑体" w:eastAsia="黑体" w:hAnsi="Times New Roman"/>
      <w:sz w:val="21"/>
      <w:szCs w:val="21"/>
    </w:rPr>
  </w:style>
  <w:style w:type="character" w:customStyle="1" w:styleId="Char0">
    <w:name w:val="一级条标题 Char"/>
    <w:link w:val="affffffffffff0"/>
    <w:qFormat/>
    <w:rsid w:val="004A6CC9"/>
    <w:rPr>
      <w:rFonts w:ascii="黑体" w:eastAsia="黑体" w:hAnsi="Times New Roman"/>
      <w:sz w:val="21"/>
      <w:szCs w:val="21"/>
    </w:rPr>
  </w:style>
  <w:style w:type="paragraph" w:customStyle="1" w:styleId="affffffffffff1">
    <w:name w:val="二级无"/>
    <w:basedOn w:val="afff5"/>
    <w:qFormat/>
    <w:rsid w:val="004A6CC9"/>
    <w:pPr>
      <w:widowControl/>
      <w:adjustRightInd/>
      <w:spacing w:line="240" w:lineRule="auto"/>
      <w:ind w:left="851"/>
      <w:jc w:val="left"/>
      <w:outlineLvl w:val="3"/>
    </w:pPr>
    <w:rPr>
      <w:rFonts w:ascii="宋体" w:hAnsi="Times New Roman"/>
      <w:kern w:val="0"/>
    </w:rPr>
  </w:style>
  <w:style w:type="paragraph" w:customStyle="1" w:styleId="af0">
    <w:name w:val="列项——（一级）"/>
    <w:rsid w:val="004A6CC9"/>
    <w:pPr>
      <w:widowControl w:val="0"/>
      <w:numPr>
        <w:numId w:val="7"/>
      </w:numPr>
      <w:jc w:val="both"/>
    </w:pPr>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99634A71E044A28E141A7F301A7E32"/>
        <w:category>
          <w:name w:val="常规"/>
          <w:gallery w:val="placeholder"/>
        </w:category>
        <w:types>
          <w:type w:val="bbPlcHdr"/>
        </w:types>
        <w:behaviors>
          <w:behavior w:val="content"/>
        </w:behaviors>
        <w:guid w:val="{53690E17-6620-4F15-93B9-756797094459}"/>
      </w:docPartPr>
      <w:docPartBody>
        <w:p w:rsidR="00A97EE5" w:rsidRDefault="00B21498">
          <w:pPr>
            <w:pStyle w:val="9199634A71E044A28E141A7F301A7E32"/>
          </w:pPr>
          <w:r>
            <w:rPr>
              <w:rStyle w:val="a3"/>
              <w:rFonts w:hint="eastAsia"/>
            </w:rPr>
            <w:t>单击或点击此处输入文字。</w:t>
          </w:r>
        </w:p>
      </w:docPartBody>
    </w:docPart>
    <w:docPart>
      <w:docPartPr>
        <w:name w:val="A4A29DCA4B4044AC8DDA742CBA257657"/>
        <w:category>
          <w:name w:val="常规"/>
          <w:gallery w:val="placeholder"/>
        </w:category>
        <w:types>
          <w:type w:val="bbPlcHdr"/>
        </w:types>
        <w:behaviors>
          <w:behavior w:val="content"/>
        </w:behaviors>
        <w:guid w:val="{C08B2534-8FD0-4ACB-BDCD-7004D7821E99}"/>
      </w:docPartPr>
      <w:docPartBody>
        <w:p w:rsidR="00A97EE5" w:rsidRDefault="00B21498">
          <w:pPr>
            <w:pStyle w:val="A4A29DCA4B4044AC8DDA742CBA257657"/>
          </w:pPr>
          <w:r>
            <w:rPr>
              <w:rStyle w:val="a3"/>
              <w:rFonts w:hint="eastAsia"/>
            </w:rPr>
            <w:t>选择一项。</w:t>
          </w:r>
        </w:p>
      </w:docPartBody>
    </w:docPart>
    <w:docPart>
      <w:docPartPr>
        <w:name w:val="896FC6C673D14918B0C39015A4F04599"/>
        <w:category>
          <w:name w:val="常规"/>
          <w:gallery w:val="placeholder"/>
        </w:category>
        <w:types>
          <w:type w:val="bbPlcHdr"/>
        </w:types>
        <w:behaviors>
          <w:behavior w:val="content"/>
        </w:behaviors>
        <w:guid w:val="{2DC34B9C-7FDE-441A-B472-BBD8170B4718}"/>
      </w:docPartPr>
      <w:docPartBody>
        <w:p w:rsidR="00A97EE5" w:rsidRDefault="00B21498">
          <w:pPr>
            <w:pStyle w:val="896FC6C673D14918B0C39015A4F04599"/>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697"/>
    <w:rsid w:val="001278CE"/>
    <w:rsid w:val="001577FB"/>
    <w:rsid w:val="001B7F66"/>
    <w:rsid w:val="00202C68"/>
    <w:rsid w:val="00256697"/>
    <w:rsid w:val="002C6132"/>
    <w:rsid w:val="00321742"/>
    <w:rsid w:val="00391E3F"/>
    <w:rsid w:val="00441184"/>
    <w:rsid w:val="004B025F"/>
    <w:rsid w:val="00517580"/>
    <w:rsid w:val="0052729E"/>
    <w:rsid w:val="007B5C57"/>
    <w:rsid w:val="008B3681"/>
    <w:rsid w:val="00972D2A"/>
    <w:rsid w:val="009A2384"/>
    <w:rsid w:val="00A97EE5"/>
    <w:rsid w:val="00B21498"/>
    <w:rsid w:val="00B228B6"/>
    <w:rsid w:val="00B228D4"/>
    <w:rsid w:val="00C07BCD"/>
    <w:rsid w:val="00D61DED"/>
    <w:rsid w:val="00E83B23"/>
    <w:rsid w:val="00EA143E"/>
    <w:rsid w:val="00F21D5E"/>
    <w:rsid w:val="00F43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9199634A71E044A28E141A7F301A7E32">
    <w:name w:val="9199634A71E044A28E141A7F301A7E32"/>
    <w:qFormat/>
    <w:pPr>
      <w:widowControl w:val="0"/>
      <w:jc w:val="both"/>
    </w:pPr>
    <w:rPr>
      <w:kern w:val="2"/>
      <w:sz w:val="21"/>
      <w:szCs w:val="22"/>
    </w:rPr>
  </w:style>
  <w:style w:type="paragraph" w:customStyle="1" w:styleId="A4A29DCA4B4044AC8DDA742CBA257657">
    <w:name w:val="A4A29DCA4B4044AC8DDA742CBA257657"/>
    <w:pPr>
      <w:widowControl w:val="0"/>
      <w:jc w:val="both"/>
    </w:pPr>
    <w:rPr>
      <w:kern w:val="2"/>
      <w:sz w:val="21"/>
      <w:szCs w:val="22"/>
    </w:rPr>
  </w:style>
  <w:style w:type="paragraph" w:customStyle="1" w:styleId="896FC6C673D14918B0C39015A4F04599">
    <w:name w:val="896FC6C673D14918B0C39015A4F04599"/>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9CF907-54C7-453B-8712-3C64AF8AB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803</TotalTime>
  <Pages>9</Pages>
  <Words>833</Words>
  <Characters>4750</Characters>
  <Application>Microsoft Office Word</Application>
  <DocSecurity>0</DocSecurity>
  <Lines>39</Lines>
  <Paragraphs>11</Paragraphs>
  <ScaleCrop>false</ScaleCrop>
  <Company>PCMI</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王大大</dc:creator>
  <cp:keywords/>
  <dc:description/>
  <cp:lastModifiedBy>Wang Bruce</cp:lastModifiedBy>
  <cp:revision>152</cp:revision>
  <cp:lastPrinted>2021-02-02T08:22:00Z</cp:lastPrinted>
  <dcterms:created xsi:type="dcterms:W3CDTF">2021-11-05T05:05:00Z</dcterms:created>
  <dcterms:modified xsi:type="dcterms:W3CDTF">2023-02-08T05:45:00Z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2052-11.1.0.11045</vt:lpwstr>
  </property>
  <property fmtid="{D5CDD505-2E9C-101B-9397-08002B2CF9AE}" pid="15" name="ICV">
    <vt:lpwstr>59CD050586B6453EA54EB6D5987C46C3</vt:lpwstr>
  </property>
</Properties>
</file>